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16D" w:rsidRDefault="00FE1D76" w:rsidP="003E716D">
      <w:pPr>
        <w:pStyle w:val="a3"/>
        <w:shd w:val="clear" w:color="auto" w:fill="FFFFFF"/>
        <w:spacing w:before="0" w:beforeAutospacing="0" w:after="0" w:afterAutospacing="0" w:line="360" w:lineRule="atLeast"/>
        <w:rPr>
          <w:rStyle w:val="a4"/>
          <w:rFonts w:ascii="微软雅黑" w:eastAsia="微软雅黑" w:hAnsi="微软雅黑"/>
          <w:color w:val="1C64A1"/>
          <w:sz w:val="21"/>
          <w:szCs w:val="21"/>
        </w:rPr>
      </w:pPr>
      <w:r>
        <w:rPr>
          <w:rStyle w:val="a4"/>
          <w:rFonts w:ascii="微软雅黑" w:eastAsia="微软雅黑" w:hAnsi="微软雅黑" w:hint="eastAsia"/>
          <w:color w:val="1C64A1"/>
          <w:sz w:val="21"/>
          <w:szCs w:val="21"/>
        </w:rPr>
        <w:t>MK</w:t>
      </w:r>
      <w:r w:rsidR="00AC2FB6">
        <w:rPr>
          <w:rStyle w:val="a4"/>
          <w:rFonts w:ascii="微软雅黑" w:eastAsia="微软雅黑" w:hAnsi="微软雅黑" w:hint="eastAsia"/>
          <w:color w:val="1C64A1"/>
          <w:sz w:val="21"/>
          <w:szCs w:val="21"/>
        </w:rPr>
        <w:t>3</w:t>
      </w:r>
      <w:r w:rsidR="003E716D">
        <w:rPr>
          <w:rStyle w:val="a4"/>
          <w:rFonts w:ascii="微软雅黑" w:eastAsia="微软雅黑" w:hAnsi="微软雅黑" w:hint="eastAsia"/>
          <w:color w:val="1C64A1"/>
          <w:sz w:val="21"/>
          <w:szCs w:val="21"/>
        </w:rPr>
        <w:t>000</w:t>
      </w:r>
      <w:r w:rsidR="00AC2FB6">
        <w:rPr>
          <w:rStyle w:val="a4"/>
          <w:rFonts w:ascii="微软雅黑" w:eastAsia="微软雅黑" w:hAnsi="微软雅黑" w:hint="eastAsia"/>
          <w:color w:val="1C64A1"/>
          <w:sz w:val="21"/>
          <w:szCs w:val="21"/>
        </w:rPr>
        <w:t>视频处理</w:t>
      </w:r>
      <w:r w:rsidR="003E716D">
        <w:rPr>
          <w:rStyle w:val="a4"/>
          <w:rFonts w:ascii="微软雅黑" w:eastAsia="微软雅黑" w:hAnsi="微软雅黑" w:hint="eastAsia"/>
          <w:color w:val="1C64A1"/>
          <w:sz w:val="21"/>
          <w:szCs w:val="21"/>
        </w:rPr>
        <w:t>存储系统</w:t>
      </w:r>
    </w:p>
    <w:p w:rsidR="0030591C" w:rsidRDefault="0030591C" w:rsidP="003E716D">
      <w:pPr>
        <w:pStyle w:val="a3"/>
        <w:shd w:val="clear" w:color="auto" w:fill="FFFFFF"/>
        <w:spacing w:before="0" w:beforeAutospacing="0" w:after="0" w:afterAutospacing="0" w:line="360" w:lineRule="atLeast"/>
        <w:rPr>
          <w:rStyle w:val="a4"/>
          <w:rFonts w:ascii="微软雅黑" w:eastAsia="微软雅黑" w:hAnsi="微软雅黑"/>
          <w:color w:val="1C64A1"/>
          <w:sz w:val="21"/>
          <w:szCs w:val="21"/>
        </w:rPr>
      </w:pPr>
    </w:p>
    <w:p w:rsidR="00AC2FB6" w:rsidRDefault="00FE1D76" w:rsidP="00AC2FB6">
      <w:pPr>
        <w:ind w:firstLineChars="400" w:firstLine="840"/>
        <w:rPr>
          <w:rFonts w:ascii="微软雅黑" w:eastAsia="微软雅黑" w:hAnsi="微软雅黑" w:cs="宋体"/>
          <w:bCs/>
          <w:color w:val="212121"/>
          <w:kern w:val="0"/>
        </w:rPr>
      </w:pPr>
      <w:r>
        <w:rPr>
          <w:rFonts w:ascii="微软雅黑" w:eastAsia="微软雅黑" w:hAnsi="微软雅黑" w:cs="宋体" w:hint="eastAsia"/>
          <w:bCs/>
          <w:color w:val="212121"/>
          <w:kern w:val="0"/>
        </w:rPr>
        <w:t>MK</w:t>
      </w:r>
      <w:r w:rsidR="00AC2FB6" w:rsidRPr="00AC2FB6">
        <w:rPr>
          <w:rFonts w:ascii="微软雅黑" w:eastAsia="微软雅黑" w:hAnsi="微软雅黑" w:cs="宋体" w:hint="eastAsia"/>
          <w:bCs/>
          <w:color w:val="212121"/>
          <w:kern w:val="0"/>
        </w:rPr>
        <w:t>3</w:t>
      </w:r>
      <w:r w:rsidR="00AC2FB6">
        <w:rPr>
          <w:rFonts w:ascii="微软雅黑" w:eastAsia="微软雅黑" w:hAnsi="微软雅黑" w:cs="宋体" w:hint="eastAsia"/>
          <w:bCs/>
          <w:color w:val="212121"/>
          <w:kern w:val="0"/>
        </w:rPr>
        <w:t>0</w:t>
      </w:r>
      <w:r w:rsidR="00AC2FB6" w:rsidRPr="00AC2FB6">
        <w:rPr>
          <w:rFonts w:ascii="微软雅黑" w:eastAsia="微软雅黑" w:hAnsi="微软雅黑" w:cs="宋体" w:hint="eastAsia"/>
          <w:bCs/>
          <w:color w:val="212121"/>
          <w:kern w:val="0"/>
        </w:rPr>
        <w:t>00</w:t>
      </w:r>
      <w:r>
        <w:rPr>
          <w:rFonts w:ascii="微软雅黑" w:eastAsia="微软雅黑" w:hAnsi="微软雅黑" w:cs="宋体" w:hint="eastAsia"/>
          <w:bCs/>
          <w:color w:val="212121"/>
          <w:kern w:val="0"/>
        </w:rPr>
        <w:t>系列</w:t>
      </w:r>
      <w:bookmarkStart w:id="0" w:name="_GoBack"/>
      <w:bookmarkEnd w:id="0"/>
      <w:r w:rsidR="00AC2FB6" w:rsidRPr="00AC2FB6">
        <w:rPr>
          <w:rFonts w:ascii="微软雅黑" w:eastAsia="微软雅黑" w:hAnsi="微软雅黑" w:cs="宋体" w:hint="eastAsia"/>
          <w:bCs/>
          <w:color w:val="212121"/>
          <w:kern w:val="0"/>
        </w:rPr>
        <w:t>是智云创新自主研发的混合</w:t>
      </w:r>
      <w:r w:rsidR="00AC2FB6">
        <w:rPr>
          <w:rFonts w:ascii="微软雅黑" w:eastAsia="微软雅黑" w:hAnsi="微软雅黑" w:cs="宋体" w:hint="eastAsia"/>
          <w:bCs/>
          <w:color w:val="212121"/>
          <w:kern w:val="0"/>
        </w:rPr>
        <w:t>视频</w:t>
      </w:r>
      <w:r w:rsidR="00AC2FB6" w:rsidRPr="00AC2FB6">
        <w:rPr>
          <w:rFonts w:ascii="微软雅黑" w:eastAsia="微软雅黑" w:hAnsi="微软雅黑" w:cs="宋体" w:hint="eastAsia"/>
          <w:bCs/>
          <w:color w:val="212121"/>
          <w:kern w:val="0"/>
        </w:rPr>
        <w:t>存储系统，凭借其创新的存储架构，结合云计算、大数据时代的存储需求，通过SSD和大容量磁盘的完美融合，将存储的性能和容量发挥到极致，很好的满足非结构化数据、文件共享、云计算、大数据等数据存储的需求，广泛用于互联网、能源、 </w:t>
      </w:r>
      <w:r w:rsidR="00AC2FB6" w:rsidRPr="00AC2FB6">
        <w:rPr>
          <w:rFonts w:ascii="微软雅黑" w:eastAsia="微软雅黑" w:hAnsi="微软雅黑" w:cs="宋体"/>
          <w:bCs/>
          <w:color w:val="212121"/>
          <w:kern w:val="0"/>
        </w:rPr>
        <w:t>国</w:t>
      </w:r>
      <w:r w:rsidR="00AC2FB6" w:rsidRPr="00AC2FB6">
        <w:rPr>
          <w:rFonts w:ascii="微软雅黑" w:eastAsia="微软雅黑" w:hAnsi="微软雅黑" w:cs="宋体" w:hint="eastAsia"/>
          <w:bCs/>
          <w:color w:val="212121"/>
          <w:kern w:val="0"/>
        </w:rPr>
        <w:t>防、新媒体、广电、影视特效制作等行业。同时，</w:t>
      </w:r>
      <w:r>
        <w:rPr>
          <w:rFonts w:ascii="微软雅黑" w:eastAsia="微软雅黑" w:hAnsi="微软雅黑" w:cs="宋体" w:hint="eastAsia"/>
          <w:bCs/>
          <w:color w:val="212121"/>
          <w:kern w:val="0"/>
        </w:rPr>
        <w:t>MK</w:t>
      </w:r>
      <w:r w:rsidR="00AC2FB6" w:rsidRPr="00AC2FB6">
        <w:rPr>
          <w:rFonts w:ascii="微软雅黑" w:eastAsia="微软雅黑" w:hAnsi="微软雅黑" w:cs="宋体" w:hint="eastAsia"/>
          <w:bCs/>
          <w:color w:val="212121"/>
          <w:kern w:val="0"/>
        </w:rPr>
        <w:t>3</w:t>
      </w:r>
      <w:r w:rsidR="00AC2FB6">
        <w:rPr>
          <w:rFonts w:ascii="微软雅黑" w:eastAsia="微软雅黑" w:hAnsi="微软雅黑" w:cs="宋体" w:hint="eastAsia"/>
          <w:bCs/>
          <w:color w:val="212121"/>
          <w:kern w:val="0"/>
        </w:rPr>
        <w:t>0</w:t>
      </w:r>
      <w:r w:rsidR="00AC2FB6" w:rsidRPr="00AC2FB6">
        <w:rPr>
          <w:rFonts w:ascii="微软雅黑" w:eastAsia="微软雅黑" w:hAnsi="微软雅黑" w:cs="宋体" w:hint="eastAsia"/>
          <w:bCs/>
          <w:color w:val="212121"/>
          <w:kern w:val="0"/>
        </w:rPr>
        <w:t>00系列产品能够提供高效、灵活、丰富的备份、容灾解决方案，有效的保证用户业务连续性和数据安全，为用户提供卓越的存储服务。</w:t>
      </w:r>
    </w:p>
    <w:p w:rsidR="00AC2FB6" w:rsidRPr="00AC2FB6" w:rsidRDefault="00AC2FB6" w:rsidP="00D85E49">
      <w:pPr>
        <w:ind w:firstLineChars="300" w:firstLine="630"/>
        <w:rPr>
          <w:rFonts w:ascii="微软雅黑" w:eastAsia="微软雅黑" w:hAnsi="微软雅黑" w:cs="宋体"/>
          <w:bCs/>
          <w:color w:val="212121"/>
          <w:kern w:val="0"/>
          <w:szCs w:val="21"/>
        </w:rPr>
      </w:pPr>
      <w:r w:rsidRPr="00AC2FB6">
        <w:rPr>
          <w:rFonts w:ascii="微软雅黑" w:eastAsia="微软雅黑" w:hAnsi="微软雅黑" w:cs="宋体" w:hint="eastAsia"/>
          <w:bCs/>
          <w:color w:val="212121"/>
          <w:kern w:val="0"/>
          <w:szCs w:val="21"/>
        </w:rPr>
        <w:t>创新的存储架构，助力企业应用加速</w:t>
      </w:r>
    </w:p>
    <w:p w:rsidR="00AC2FB6" w:rsidRPr="00AC2FB6" w:rsidRDefault="00AC2FB6" w:rsidP="00AC2FB6">
      <w:pPr>
        <w:rPr>
          <w:rFonts w:ascii="微软雅黑" w:eastAsia="微软雅黑" w:hAnsi="微软雅黑" w:cs="宋体"/>
          <w:bCs/>
          <w:color w:val="212121"/>
          <w:kern w:val="0"/>
        </w:rPr>
      </w:pPr>
      <w:r w:rsidRPr="00AC2FB6">
        <w:rPr>
          <w:rFonts w:ascii="微软雅黑" w:eastAsia="微软雅黑" w:hAnsi="微软雅黑" w:cs="宋体" w:hint="eastAsia"/>
          <w:bCs/>
          <w:color w:val="212121"/>
          <w:kern w:val="0"/>
        </w:rPr>
        <w:t>原生的SAN+NAS一体化存储架构，同时支持FC/FCoE/iSCSI/InfiniBand/CIFS/NFS/HTTP/FTP多协议访问，满足业务弹性发展，简化业务部署，提升存储资源利用率，有效降低TCO。SSD与大容量磁盘的完美融合，既能利用SSD的高性能优势，同时又能兼顾大容量磁盘的容量优势，二者合一将存储的性能与容量发挥到极致，满足用户在性能和成本上的最优均衡。</w:t>
      </w:r>
    </w:p>
    <w:p w:rsidR="00AC2FB6" w:rsidRPr="00AC2FB6" w:rsidRDefault="00AC2FB6" w:rsidP="00055497">
      <w:pPr>
        <w:ind w:firstLineChars="300" w:firstLine="630"/>
        <w:rPr>
          <w:rFonts w:ascii="微软雅黑" w:eastAsia="微软雅黑" w:hAnsi="微软雅黑" w:cs="宋体"/>
          <w:bCs/>
          <w:color w:val="212121"/>
          <w:kern w:val="0"/>
        </w:rPr>
      </w:pPr>
      <w:r w:rsidRPr="00AC2FB6">
        <w:rPr>
          <w:rFonts w:ascii="微软雅黑" w:eastAsia="微软雅黑" w:hAnsi="微软雅黑" w:cs="宋体" w:hint="eastAsia"/>
          <w:bCs/>
          <w:color w:val="212121"/>
          <w:kern w:val="0"/>
        </w:rPr>
        <w:t>私有云平台的完美融合，通过系统内置的OmniDrive企业级网盘功能，无需借助第三方系统，便可让企业在不增加额外设备投资的情况下部署云文档和数据分享平台，客户端支持IOS/</w:t>
      </w:r>
      <w:r w:rsidRPr="00AC2FB6">
        <w:rPr>
          <w:rFonts w:ascii="微软雅黑" w:eastAsia="微软雅黑" w:hAnsi="微软雅黑" w:cs="宋体"/>
          <w:bCs/>
          <w:color w:val="212121"/>
          <w:kern w:val="0"/>
        </w:rPr>
        <w:t xml:space="preserve"> Android</w:t>
      </w:r>
      <w:r w:rsidRPr="00AC2FB6">
        <w:rPr>
          <w:rFonts w:ascii="微软雅黑" w:eastAsia="微软雅黑" w:hAnsi="微软雅黑" w:cs="宋体" w:hint="eastAsia"/>
          <w:bCs/>
          <w:color w:val="212121"/>
          <w:kern w:val="0"/>
        </w:rPr>
        <w:t>/Windows三种平台，全面提升企业的生产效率。</w:t>
      </w:r>
    </w:p>
    <w:p w:rsidR="00AC2FB6" w:rsidRPr="00AC2FB6" w:rsidRDefault="00AC2FB6" w:rsidP="00AC2FB6">
      <w:pPr>
        <w:widowControl/>
        <w:shd w:val="clear" w:color="auto" w:fill="FFFFFF"/>
        <w:spacing w:line="360" w:lineRule="auto"/>
        <w:jc w:val="left"/>
        <w:rPr>
          <w:rFonts w:ascii="微软雅黑" w:eastAsia="微软雅黑" w:hAnsi="微软雅黑" w:cs="宋体"/>
          <w:color w:val="212121"/>
          <w:kern w:val="0"/>
          <w:szCs w:val="21"/>
        </w:rPr>
      </w:pPr>
      <w:r w:rsidRPr="00AC2FB6">
        <w:rPr>
          <w:rFonts w:ascii="微软雅黑" w:eastAsia="微软雅黑" w:hAnsi="微软雅黑" w:cs="宋体" w:hint="eastAsia"/>
          <w:bCs/>
          <w:color w:val="212121"/>
          <w:kern w:val="0"/>
          <w:szCs w:val="21"/>
        </w:rPr>
        <w:t>多种层面的数据安全保护机制，保护企业数据的万无一失</w:t>
      </w:r>
    </w:p>
    <w:p w:rsidR="00AC2FB6" w:rsidRPr="00AC2FB6" w:rsidRDefault="00FE1D76" w:rsidP="00D85E49">
      <w:pPr>
        <w:ind w:firstLineChars="200" w:firstLine="420"/>
        <w:rPr>
          <w:rFonts w:ascii="微软雅黑" w:eastAsia="微软雅黑" w:hAnsi="微软雅黑" w:cs="宋体"/>
          <w:bCs/>
          <w:color w:val="212121"/>
          <w:kern w:val="0"/>
        </w:rPr>
      </w:pPr>
      <w:r>
        <w:rPr>
          <w:rFonts w:ascii="微软雅黑" w:eastAsia="微软雅黑" w:hAnsi="微软雅黑" w:cs="宋体" w:hint="eastAsia"/>
          <w:bCs/>
          <w:color w:val="212121"/>
          <w:kern w:val="0"/>
        </w:rPr>
        <w:t>MK</w:t>
      </w:r>
      <w:r w:rsidR="00D85E49" w:rsidRPr="00AC2FB6">
        <w:rPr>
          <w:rFonts w:ascii="微软雅黑" w:eastAsia="微软雅黑" w:hAnsi="微软雅黑" w:cs="宋体" w:hint="eastAsia"/>
          <w:bCs/>
          <w:color w:val="212121"/>
          <w:kern w:val="0"/>
        </w:rPr>
        <w:t>3</w:t>
      </w:r>
      <w:r w:rsidR="00D85E49">
        <w:rPr>
          <w:rFonts w:ascii="微软雅黑" w:eastAsia="微软雅黑" w:hAnsi="微软雅黑" w:cs="宋体" w:hint="eastAsia"/>
          <w:bCs/>
          <w:color w:val="212121"/>
          <w:kern w:val="0"/>
        </w:rPr>
        <w:t>0</w:t>
      </w:r>
      <w:r w:rsidR="00D85E49" w:rsidRPr="00AC2FB6">
        <w:rPr>
          <w:rFonts w:ascii="微软雅黑" w:eastAsia="微软雅黑" w:hAnsi="微软雅黑" w:cs="宋体" w:hint="eastAsia"/>
          <w:bCs/>
          <w:color w:val="212121"/>
          <w:kern w:val="0"/>
        </w:rPr>
        <w:t>00</w:t>
      </w:r>
      <w:r w:rsidR="00AC2FB6" w:rsidRPr="00AC2FB6">
        <w:rPr>
          <w:rFonts w:ascii="微软雅黑" w:eastAsia="微软雅黑" w:hAnsi="微软雅黑" w:cs="宋体" w:hint="eastAsia"/>
          <w:bCs/>
          <w:color w:val="212121"/>
          <w:kern w:val="0"/>
        </w:rPr>
        <w:t>系列存储产品采用创新的RAID PX技术，既提供三重数据校验技术，同一RAID组三块磁盘同时损坏的情况下数据不丢失，且实现了硬盘自动负载均衡，当存储系统某一硬盘发生故障时，硬盘域内的所有正常硬盘参与数据重构，而且仅重构业务数据，数据重构速度相对传统</w:t>
      </w:r>
      <w:r w:rsidR="00AC2FB6" w:rsidRPr="00AC2FB6">
        <w:rPr>
          <w:rFonts w:ascii="微软雅黑" w:eastAsia="微软雅黑" w:hAnsi="微软雅黑" w:cs="宋体"/>
          <w:bCs/>
          <w:color w:val="212121"/>
          <w:kern w:val="0"/>
        </w:rPr>
        <w:t>RAID</w:t>
      </w:r>
      <w:r w:rsidR="00AC2FB6" w:rsidRPr="00AC2FB6">
        <w:rPr>
          <w:rFonts w:ascii="微软雅黑" w:eastAsia="微软雅黑" w:hAnsi="微软雅黑" w:cs="宋体" w:hint="eastAsia"/>
          <w:bCs/>
          <w:color w:val="212121"/>
          <w:kern w:val="0"/>
        </w:rPr>
        <w:t>提升</w:t>
      </w:r>
      <w:r w:rsidR="00AC2FB6" w:rsidRPr="00AC2FB6">
        <w:rPr>
          <w:rFonts w:ascii="微软雅黑" w:eastAsia="微软雅黑" w:hAnsi="微软雅黑" w:cs="宋体"/>
          <w:bCs/>
          <w:color w:val="212121"/>
          <w:kern w:val="0"/>
        </w:rPr>
        <w:t>20</w:t>
      </w:r>
      <w:r w:rsidR="00AC2FB6" w:rsidRPr="00AC2FB6">
        <w:rPr>
          <w:rFonts w:ascii="微软雅黑" w:eastAsia="微软雅黑" w:hAnsi="微软雅黑" w:cs="宋体" w:hint="eastAsia"/>
          <w:bCs/>
          <w:color w:val="212121"/>
          <w:kern w:val="0"/>
        </w:rPr>
        <w:t>倍，极大降低了多盘失效概率。同时系统自带的</w:t>
      </w:r>
      <w:r w:rsidR="00AC2FB6" w:rsidRPr="00AC2FB6">
        <w:rPr>
          <w:rFonts w:ascii="微软雅黑" w:eastAsia="微软雅黑" w:hAnsi="微软雅黑" w:cs="宋体"/>
          <w:bCs/>
          <w:color w:val="212121"/>
          <w:kern w:val="0"/>
        </w:rPr>
        <w:t>Om</w:t>
      </w:r>
      <w:r w:rsidR="00AC2FB6" w:rsidRPr="00AC2FB6">
        <w:rPr>
          <w:rFonts w:ascii="微软雅黑" w:eastAsia="微软雅黑" w:hAnsi="微软雅黑" w:cs="宋体" w:hint="eastAsia"/>
          <w:bCs/>
          <w:color w:val="212121"/>
          <w:kern w:val="0"/>
        </w:rPr>
        <w:t>niS</w:t>
      </w:r>
      <w:r w:rsidR="00AC2FB6" w:rsidRPr="00AC2FB6">
        <w:rPr>
          <w:rFonts w:ascii="微软雅黑" w:eastAsia="微软雅黑" w:hAnsi="微软雅黑" w:cs="宋体"/>
          <w:bCs/>
          <w:color w:val="212121"/>
          <w:kern w:val="0"/>
        </w:rPr>
        <w:t>ho</w:t>
      </w:r>
      <w:r w:rsidR="00AC2FB6" w:rsidRPr="00AC2FB6">
        <w:rPr>
          <w:rFonts w:ascii="微软雅黑" w:eastAsia="微软雅黑" w:hAnsi="微软雅黑" w:cs="宋体" w:hint="eastAsia"/>
          <w:bCs/>
          <w:color w:val="212121"/>
          <w:kern w:val="0"/>
        </w:rPr>
        <w:t>t</w:t>
      </w:r>
      <w:r w:rsidR="00AC2FB6" w:rsidRPr="00AC2FB6">
        <w:rPr>
          <w:rFonts w:ascii="微软雅黑" w:eastAsia="微软雅黑" w:hAnsi="微软雅黑" w:cs="宋体" w:hint="eastAsia"/>
          <w:bCs/>
          <w:color w:val="212121"/>
          <w:kern w:val="0"/>
        </w:rPr>
        <w:lastRenderedPageBreak/>
        <w:t>快照功能，能够提供</w:t>
      </w:r>
      <w:r w:rsidR="00AC2FB6" w:rsidRPr="00AC2FB6">
        <w:rPr>
          <w:rFonts w:ascii="微软雅黑" w:eastAsia="微软雅黑" w:hAnsi="微软雅黑" w:cs="宋体"/>
          <w:bCs/>
          <w:color w:val="212121"/>
          <w:kern w:val="0"/>
        </w:rPr>
        <w:t>全自动连续数据快照功能</w:t>
      </w:r>
      <w:r w:rsidR="00AC2FB6" w:rsidRPr="00AC2FB6">
        <w:rPr>
          <w:rFonts w:ascii="微软雅黑" w:eastAsia="微软雅黑" w:hAnsi="微软雅黑" w:cs="宋体" w:hint="eastAsia"/>
          <w:bCs/>
          <w:color w:val="212121"/>
          <w:kern w:val="0"/>
        </w:rPr>
        <w:t>，写时拷贝的</w:t>
      </w:r>
      <w:r w:rsidR="00AC2FB6" w:rsidRPr="00AC2FB6">
        <w:rPr>
          <w:rFonts w:ascii="微软雅黑" w:eastAsia="微软雅黑" w:hAnsi="微软雅黑" w:cs="宋体"/>
          <w:bCs/>
          <w:color w:val="212121"/>
          <w:kern w:val="0"/>
        </w:rPr>
        <w:t>Om</w:t>
      </w:r>
      <w:r w:rsidR="00AC2FB6" w:rsidRPr="00AC2FB6">
        <w:rPr>
          <w:rFonts w:ascii="微软雅黑" w:eastAsia="微软雅黑" w:hAnsi="微软雅黑" w:cs="宋体" w:hint="eastAsia"/>
          <w:bCs/>
          <w:color w:val="212121"/>
          <w:kern w:val="0"/>
        </w:rPr>
        <w:t>niS</w:t>
      </w:r>
      <w:r w:rsidR="00AC2FB6" w:rsidRPr="00AC2FB6">
        <w:rPr>
          <w:rFonts w:ascii="微软雅黑" w:eastAsia="微软雅黑" w:hAnsi="微软雅黑" w:cs="宋体"/>
          <w:bCs/>
          <w:color w:val="212121"/>
          <w:kern w:val="0"/>
        </w:rPr>
        <w:t>ho</w:t>
      </w:r>
      <w:r w:rsidR="00AC2FB6" w:rsidRPr="00AC2FB6">
        <w:rPr>
          <w:rFonts w:ascii="微软雅黑" w:eastAsia="微软雅黑" w:hAnsi="微软雅黑" w:cs="宋体" w:hint="eastAsia"/>
          <w:bCs/>
          <w:color w:val="212121"/>
          <w:kern w:val="0"/>
        </w:rPr>
        <w:t>t</w:t>
      </w:r>
      <w:r w:rsidR="00AC2FB6" w:rsidRPr="00AC2FB6">
        <w:rPr>
          <w:rFonts w:ascii="微软雅黑" w:eastAsia="微软雅黑" w:hAnsi="微软雅黑" w:cs="宋体"/>
          <w:bCs/>
          <w:color w:val="212121"/>
          <w:kern w:val="0"/>
        </w:rPr>
        <w:t>副本为用户驱动的恢复创建联机备份。</w:t>
      </w:r>
      <w:r w:rsidR="00AC2FB6" w:rsidRPr="00AC2FB6">
        <w:rPr>
          <w:rFonts w:ascii="微软雅黑" w:eastAsia="微软雅黑" w:hAnsi="微软雅黑" w:cs="宋体" w:hint="eastAsia"/>
          <w:bCs/>
          <w:color w:val="212121"/>
          <w:kern w:val="0"/>
        </w:rPr>
        <w:t>在逻辑层面</w:t>
      </w:r>
      <w:r w:rsidR="00AC2FB6" w:rsidRPr="00AC2FB6">
        <w:rPr>
          <w:rFonts w:ascii="微软雅黑" w:eastAsia="微软雅黑" w:hAnsi="微软雅黑" w:cs="宋体"/>
          <w:bCs/>
          <w:color w:val="212121"/>
          <w:kern w:val="0"/>
        </w:rPr>
        <w:t>发生软件程序导致的数据丢失或数据损坏、病毒破坏、意外删除及其它人为误操作引起的数据丢失或错误时，可以迅速通过对合适的时间点标记进行”回滚”来快速恢复数据</w:t>
      </w:r>
      <w:r w:rsidR="00AC2FB6" w:rsidRPr="00AC2FB6">
        <w:rPr>
          <w:rFonts w:ascii="微软雅黑" w:eastAsia="微软雅黑" w:hAnsi="微软雅黑" w:cs="宋体" w:hint="eastAsia"/>
          <w:bCs/>
          <w:color w:val="212121"/>
          <w:kern w:val="0"/>
        </w:rPr>
        <w:t>。</w:t>
      </w:r>
      <w:r>
        <w:rPr>
          <w:rFonts w:ascii="微软雅黑" w:eastAsia="微软雅黑" w:hAnsi="微软雅黑" w:cs="宋体" w:hint="eastAsia"/>
          <w:bCs/>
          <w:color w:val="212121"/>
          <w:kern w:val="0"/>
        </w:rPr>
        <w:t>MK</w:t>
      </w:r>
      <w:r w:rsidR="00D85E49" w:rsidRPr="00AC2FB6">
        <w:rPr>
          <w:rFonts w:ascii="微软雅黑" w:eastAsia="微软雅黑" w:hAnsi="微软雅黑" w:cs="宋体" w:hint="eastAsia"/>
          <w:bCs/>
          <w:color w:val="212121"/>
          <w:kern w:val="0"/>
        </w:rPr>
        <w:t>3</w:t>
      </w:r>
      <w:r w:rsidR="00D85E49">
        <w:rPr>
          <w:rFonts w:ascii="微软雅黑" w:eastAsia="微软雅黑" w:hAnsi="微软雅黑" w:cs="宋体" w:hint="eastAsia"/>
          <w:bCs/>
          <w:color w:val="212121"/>
          <w:kern w:val="0"/>
        </w:rPr>
        <w:t>0</w:t>
      </w:r>
      <w:r w:rsidR="00D85E49" w:rsidRPr="00AC2FB6">
        <w:rPr>
          <w:rFonts w:ascii="微软雅黑" w:eastAsia="微软雅黑" w:hAnsi="微软雅黑" w:cs="宋体" w:hint="eastAsia"/>
          <w:bCs/>
          <w:color w:val="212121"/>
          <w:kern w:val="0"/>
        </w:rPr>
        <w:t>00</w:t>
      </w:r>
      <w:r w:rsidR="00AC2FB6" w:rsidRPr="00AC2FB6">
        <w:rPr>
          <w:rFonts w:ascii="微软雅黑" w:eastAsia="微软雅黑" w:hAnsi="微软雅黑" w:cs="宋体"/>
          <w:bCs/>
          <w:color w:val="212121"/>
          <w:kern w:val="0"/>
        </w:rPr>
        <w:t>系列</w:t>
      </w:r>
      <w:r w:rsidR="00AC2FB6" w:rsidRPr="00AC2FB6">
        <w:rPr>
          <w:rFonts w:ascii="微软雅黑" w:eastAsia="微软雅黑" w:hAnsi="微软雅黑" w:cs="宋体" w:hint="eastAsia"/>
          <w:bCs/>
          <w:color w:val="212121"/>
          <w:kern w:val="0"/>
        </w:rPr>
        <w:t>还提供基于卷级别的WORM(写一次读多次)数据防篡改技术，数据一旦写入WORM卷空间，将不能被删除或者更改，确保数据的真实性。</w:t>
      </w:r>
    </w:p>
    <w:p w:rsidR="00AC2FB6" w:rsidRPr="00AC2FB6" w:rsidRDefault="00AC2FB6" w:rsidP="00055497">
      <w:pPr>
        <w:ind w:firstLineChars="100" w:firstLine="210"/>
        <w:rPr>
          <w:rFonts w:ascii="微软雅黑" w:eastAsia="微软雅黑" w:hAnsi="微软雅黑" w:cs="宋体"/>
          <w:bCs/>
          <w:color w:val="212121"/>
          <w:kern w:val="0"/>
          <w:szCs w:val="21"/>
        </w:rPr>
      </w:pPr>
      <w:r w:rsidRPr="00AC2FB6">
        <w:rPr>
          <w:rFonts w:ascii="微软雅黑" w:eastAsia="微软雅黑" w:hAnsi="微软雅黑" w:cs="宋体" w:hint="eastAsia"/>
          <w:bCs/>
          <w:color w:val="212121"/>
          <w:kern w:val="0"/>
          <w:szCs w:val="21"/>
        </w:rPr>
        <w:t>全功能软件激活，帮助企业轻松管理海量数据</w:t>
      </w:r>
    </w:p>
    <w:p w:rsidR="00AC2FB6" w:rsidRPr="00AC2FB6" w:rsidRDefault="00FE1D76" w:rsidP="00D85E49">
      <w:pPr>
        <w:ind w:firstLineChars="200" w:firstLine="420"/>
        <w:rPr>
          <w:rFonts w:ascii="微软雅黑" w:eastAsia="微软雅黑" w:hAnsi="微软雅黑" w:cs="宋体"/>
          <w:bCs/>
          <w:color w:val="212121"/>
          <w:kern w:val="0"/>
        </w:rPr>
      </w:pPr>
      <w:r>
        <w:rPr>
          <w:rFonts w:ascii="微软雅黑" w:eastAsia="微软雅黑" w:hAnsi="微软雅黑" w:cs="宋体" w:hint="eastAsia"/>
          <w:bCs/>
          <w:color w:val="212121"/>
          <w:kern w:val="0"/>
        </w:rPr>
        <w:t>MK</w:t>
      </w:r>
      <w:r w:rsidR="00D85E49" w:rsidRPr="00AC2FB6">
        <w:rPr>
          <w:rFonts w:ascii="微软雅黑" w:eastAsia="微软雅黑" w:hAnsi="微软雅黑" w:cs="宋体" w:hint="eastAsia"/>
          <w:bCs/>
          <w:color w:val="212121"/>
          <w:kern w:val="0"/>
        </w:rPr>
        <w:t>3</w:t>
      </w:r>
      <w:r w:rsidR="00D85E49">
        <w:rPr>
          <w:rFonts w:ascii="微软雅黑" w:eastAsia="微软雅黑" w:hAnsi="微软雅黑" w:cs="宋体" w:hint="eastAsia"/>
          <w:bCs/>
          <w:color w:val="212121"/>
          <w:kern w:val="0"/>
        </w:rPr>
        <w:t>0</w:t>
      </w:r>
      <w:r w:rsidR="00D85E49" w:rsidRPr="00AC2FB6">
        <w:rPr>
          <w:rFonts w:ascii="微软雅黑" w:eastAsia="微软雅黑" w:hAnsi="微软雅黑" w:cs="宋体" w:hint="eastAsia"/>
          <w:bCs/>
          <w:color w:val="212121"/>
          <w:kern w:val="0"/>
        </w:rPr>
        <w:t>00</w:t>
      </w:r>
      <w:r w:rsidR="00AC2FB6" w:rsidRPr="00AC2FB6">
        <w:rPr>
          <w:rFonts w:ascii="微软雅黑" w:eastAsia="微软雅黑" w:hAnsi="微软雅黑" w:cs="宋体" w:hint="eastAsia"/>
          <w:bCs/>
          <w:color w:val="212121"/>
          <w:kern w:val="0"/>
        </w:rPr>
        <w:t>系列全平台激活Omni系列软件功能，具体包括OmniVOL灵活卷技术、OminShot高效数据快照技术、OmniRestor一键快照恢复技术、OmniClone数据克隆技术、OmniDedup在线据据重删技术、OmniCompress在线数据压缩技术、OmniLock法规遵从WORM技术等功能，借助这些功能让企业轻松应对数据爆炸式增长所带来的烦恼，管理海量数据变得如此简单，帮助企业更专注于自身的业务发展。</w:t>
      </w:r>
    </w:p>
    <w:p w:rsidR="00AC2FB6" w:rsidRPr="00AC2FB6" w:rsidRDefault="00AC2FB6" w:rsidP="00AC2FB6">
      <w:pPr>
        <w:rPr>
          <w:rFonts w:ascii="微软雅黑" w:eastAsia="微软雅黑" w:hAnsi="微软雅黑" w:cs="宋体"/>
          <w:bCs/>
          <w:color w:val="212121"/>
          <w:kern w:val="0"/>
          <w:szCs w:val="21"/>
        </w:rPr>
      </w:pPr>
    </w:p>
    <w:p w:rsidR="00AC2FB6" w:rsidRPr="00AC2FB6" w:rsidRDefault="00AC2FB6" w:rsidP="00AC2FB6">
      <w:pPr>
        <w:rPr>
          <w:rFonts w:ascii="微软雅黑" w:eastAsia="微软雅黑" w:hAnsi="微软雅黑" w:cs="宋体"/>
          <w:bCs/>
          <w:color w:val="212121"/>
          <w:kern w:val="0"/>
          <w:szCs w:val="21"/>
        </w:rPr>
      </w:pPr>
      <w:r w:rsidRPr="00AC2FB6">
        <w:rPr>
          <w:rFonts w:ascii="微软雅黑" w:eastAsia="微软雅黑" w:hAnsi="微软雅黑" w:cs="宋体" w:hint="eastAsia"/>
          <w:bCs/>
          <w:color w:val="212121"/>
          <w:kern w:val="0"/>
          <w:szCs w:val="21"/>
        </w:rPr>
        <w:t>简单易用的管理平台，全方位掌控设备运行状况</w:t>
      </w:r>
    </w:p>
    <w:p w:rsidR="00AC2FB6" w:rsidRPr="00AC2FB6" w:rsidRDefault="00AC2FB6" w:rsidP="00AC2FB6">
      <w:pPr>
        <w:rPr>
          <w:rFonts w:ascii="微软雅黑" w:eastAsia="微软雅黑" w:hAnsi="微软雅黑" w:cs="宋体"/>
          <w:bCs/>
          <w:color w:val="212121"/>
          <w:kern w:val="0"/>
        </w:rPr>
      </w:pPr>
      <w:r w:rsidRPr="00AC2FB6">
        <w:rPr>
          <w:rFonts w:ascii="微软雅黑" w:eastAsia="微软雅黑" w:hAnsi="微软雅黑" w:cs="宋体" w:hint="eastAsia"/>
          <w:bCs/>
          <w:color w:val="212121"/>
          <w:kern w:val="0"/>
        </w:rPr>
        <w:t>InnoView II存储管理平台，可统一管理多型号产品，并提供全局拓扑展示、容量分析、性能分析、故障定位和端到端业务可视等强大功能。便捷的管理模式，让日常维护和存储扩容变得如此简单。同时提供自动Email预警、SNMP、在线故障诊断等功能，让企业对设备的运行状况尽在掌控之中。</w:t>
      </w:r>
    </w:p>
    <w:p w:rsidR="003E716D" w:rsidRDefault="003E716D" w:rsidP="003E716D">
      <w:pPr>
        <w:pStyle w:val="a3"/>
        <w:shd w:val="clear" w:color="auto" w:fill="FFFFFF"/>
        <w:spacing w:before="0" w:beforeAutospacing="0" w:after="0" w:afterAutospacing="0" w:line="360" w:lineRule="atLeast"/>
        <w:ind w:firstLineChars="200" w:firstLine="420"/>
        <w:rPr>
          <w:rFonts w:ascii="微软雅黑" w:eastAsia="微软雅黑" w:hAnsi="微软雅黑"/>
          <w:color w:val="212121"/>
          <w:sz w:val="21"/>
          <w:szCs w:val="21"/>
        </w:rPr>
      </w:pPr>
      <w:r>
        <w:rPr>
          <w:rFonts w:ascii="微软雅黑" w:eastAsia="微软雅黑" w:hAnsi="微软雅黑" w:hint="eastAsia"/>
          <w:color w:val="212121"/>
          <w:sz w:val="21"/>
          <w:szCs w:val="21"/>
        </w:rPr>
        <w:t xml:space="preserve">先进的RAID技术，支持RAID 0、1、10、5、6，支持RAID容量的在线动态扩展、热备盘，可为阵列提供多重保护。 用户访问控制技术，轻松实现不同用户及部门的目录访问权限设置及管理。 </w:t>
      </w:r>
    </w:p>
    <w:p w:rsidR="000B23B0" w:rsidRDefault="000B23B0" w:rsidP="003E716D">
      <w:pPr>
        <w:pStyle w:val="a3"/>
        <w:shd w:val="clear" w:color="auto" w:fill="FFFFFF"/>
        <w:spacing w:before="0" w:beforeAutospacing="0" w:after="0" w:afterAutospacing="0" w:line="360" w:lineRule="atLeast"/>
        <w:ind w:firstLineChars="200" w:firstLine="420"/>
        <w:rPr>
          <w:rFonts w:ascii="微软雅黑" w:eastAsia="微软雅黑" w:hAnsi="微软雅黑"/>
          <w:color w:val="212121"/>
          <w:sz w:val="21"/>
          <w:szCs w:val="21"/>
        </w:rPr>
      </w:pPr>
    </w:p>
    <w:p w:rsidR="000B23B0" w:rsidRDefault="000B23B0" w:rsidP="003E716D">
      <w:pPr>
        <w:pStyle w:val="a3"/>
        <w:shd w:val="clear" w:color="auto" w:fill="FFFFFF"/>
        <w:spacing w:before="0" w:beforeAutospacing="0" w:after="0" w:afterAutospacing="0" w:line="360" w:lineRule="atLeast"/>
        <w:ind w:firstLineChars="200" w:firstLine="420"/>
        <w:rPr>
          <w:rFonts w:ascii="微软雅黑" w:eastAsia="微软雅黑" w:hAnsi="微软雅黑"/>
          <w:color w:val="212121"/>
          <w:sz w:val="21"/>
          <w:szCs w:val="21"/>
        </w:rPr>
      </w:pPr>
    </w:p>
    <w:p w:rsidR="000B23B0" w:rsidRDefault="000B23B0" w:rsidP="003E716D">
      <w:pPr>
        <w:pStyle w:val="a3"/>
        <w:shd w:val="clear" w:color="auto" w:fill="FFFFFF"/>
        <w:spacing w:before="0" w:beforeAutospacing="0" w:after="0" w:afterAutospacing="0" w:line="360" w:lineRule="atLeast"/>
        <w:ind w:firstLineChars="200" w:firstLine="420"/>
        <w:rPr>
          <w:rFonts w:ascii="微软雅黑" w:eastAsia="微软雅黑" w:hAnsi="微软雅黑"/>
          <w:color w:val="212121"/>
          <w:sz w:val="21"/>
          <w:szCs w:val="21"/>
        </w:rPr>
      </w:pPr>
      <w:r>
        <w:rPr>
          <w:rFonts w:ascii="微软雅黑" w:eastAsia="微软雅黑" w:hAnsi="微软雅黑" w:hint="eastAsia"/>
          <w:color w:val="212121"/>
          <w:sz w:val="21"/>
          <w:szCs w:val="21"/>
        </w:rPr>
        <w:lastRenderedPageBreak/>
        <w:t>规格表</w:t>
      </w:r>
    </w:p>
    <w:tbl>
      <w:tblPr>
        <w:tblW w:w="9932" w:type="dxa"/>
        <w:tblInd w:w="93" w:type="dxa"/>
        <w:tblLayout w:type="fixed"/>
        <w:tblLook w:val="0000" w:firstRow="0" w:lastRow="0" w:firstColumn="0" w:lastColumn="0" w:noHBand="0" w:noVBand="0"/>
      </w:tblPr>
      <w:tblGrid>
        <w:gridCol w:w="1044"/>
        <w:gridCol w:w="2940"/>
        <w:gridCol w:w="3242"/>
        <w:gridCol w:w="2706"/>
      </w:tblGrid>
      <w:tr w:rsidR="000B23B0" w:rsidTr="00AB1620">
        <w:trPr>
          <w:trHeight w:val="258"/>
        </w:trPr>
        <w:tc>
          <w:tcPr>
            <w:tcW w:w="1044" w:type="dxa"/>
            <w:tcBorders>
              <w:top w:val="single" w:sz="4" w:space="0" w:color="auto"/>
              <w:left w:val="single" w:sz="4" w:space="0" w:color="auto"/>
              <w:bottom w:val="single" w:sz="4" w:space="0" w:color="auto"/>
              <w:right w:val="single" w:sz="4" w:space="0" w:color="auto"/>
            </w:tcBorders>
            <w:vAlign w:val="center"/>
          </w:tcPr>
          <w:p w:rsidR="000B23B0" w:rsidRDefault="000B23B0" w:rsidP="00AB1620">
            <w:pPr>
              <w:widowControl/>
              <w:jc w:val="center"/>
              <w:rPr>
                <w:rFonts w:ascii="宋体" w:hAnsi="宋体" w:cs="宋体"/>
                <w:b/>
                <w:bCs/>
                <w:color w:val="000000"/>
                <w:kern w:val="0"/>
                <w:sz w:val="20"/>
              </w:rPr>
            </w:pPr>
            <w:r>
              <w:rPr>
                <w:rFonts w:ascii="宋体" w:hAnsi="宋体" w:cs="宋体" w:hint="eastAsia"/>
                <w:b/>
                <w:bCs/>
                <w:color w:val="000000"/>
                <w:kern w:val="0"/>
                <w:sz w:val="20"/>
              </w:rPr>
              <w:t>产品型号</w:t>
            </w:r>
          </w:p>
        </w:tc>
        <w:tc>
          <w:tcPr>
            <w:tcW w:w="2940" w:type="dxa"/>
            <w:tcBorders>
              <w:top w:val="single" w:sz="4" w:space="0" w:color="auto"/>
              <w:left w:val="nil"/>
              <w:bottom w:val="single" w:sz="4" w:space="0" w:color="auto"/>
              <w:right w:val="single" w:sz="4" w:space="0" w:color="auto"/>
            </w:tcBorders>
            <w:vAlign w:val="center"/>
          </w:tcPr>
          <w:p w:rsidR="000B23B0" w:rsidRDefault="00FE1D76" w:rsidP="00AB1620">
            <w:pPr>
              <w:widowControl/>
              <w:jc w:val="center"/>
              <w:rPr>
                <w:rFonts w:ascii="宋体" w:hAnsi="宋体" w:cs="宋体"/>
                <w:b/>
                <w:bCs/>
                <w:color w:val="000000"/>
                <w:kern w:val="0"/>
                <w:sz w:val="20"/>
              </w:rPr>
            </w:pPr>
            <w:r>
              <w:rPr>
                <w:rFonts w:ascii="宋体" w:hAnsi="宋体" w:cs="宋体" w:hint="eastAsia"/>
                <w:b/>
                <w:bCs/>
                <w:color w:val="000000"/>
                <w:kern w:val="0"/>
                <w:sz w:val="20"/>
              </w:rPr>
              <w:t>MK</w:t>
            </w:r>
            <w:r w:rsidR="000B23B0">
              <w:rPr>
                <w:rFonts w:ascii="宋体" w:hAnsi="宋体" w:cs="宋体" w:hint="eastAsia"/>
                <w:b/>
                <w:bCs/>
                <w:color w:val="000000"/>
                <w:kern w:val="0"/>
                <w:sz w:val="20"/>
              </w:rPr>
              <w:t>3020</w:t>
            </w:r>
          </w:p>
        </w:tc>
        <w:tc>
          <w:tcPr>
            <w:tcW w:w="3242" w:type="dxa"/>
            <w:tcBorders>
              <w:top w:val="single" w:sz="4" w:space="0" w:color="auto"/>
              <w:left w:val="nil"/>
              <w:bottom w:val="single" w:sz="4" w:space="0" w:color="auto"/>
              <w:right w:val="single" w:sz="4" w:space="0" w:color="auto"/>
            </w:tcBorders>
            <w:vAlign w:val="center"/>
          </w:tcPr>
          <w:p w:rsidR="000B23B0" w:rsidRDefault="00FE1D76" w:rsidP="00AB1620">
            <w:pPr>
              <w:widowControl/>
              <w:jc w:val="center"/>
              <w:rPr>
                <w:rFonts w:ascii="宋体" w:hAnsi="宋体" w:cs="宋体"/>
                <w:b/>
                <w:bCs/>
                <w:color w:val="000000"/>
                <w:kern w:val="0"/>
                <w:sz w:val="20"/>
              </w:rPr>
            </w:pPr>
            <w:r>
              <w:rPr>
                <w:rFonts w:ascii="宋体" w:hAnsi="宋体" w:cs="宋体" w:hint="eastAsia"/>
                <w:b/>
                <w:bCs/>
                <w:color w:val="000000"/>
                <w:kern w:val="0"/>
                <w:sz w:val="20"/>
              </w:rPr>
              <w:t>MK</w:t>
            </w:r>
            <w:r w:rsidR="000B23B0">
              <w:rPr>
                <w:rFonts w:ascii="宋体" w:hAnsi="宋体" w:cs="宋体" w:hint="eastAsia"/>
                <w:b/>
                <w:bCs/>
                <w:color w:val="000000"/>
                <w:kern w:val="0"/>
                <w:sz w:val="20"/>
              </w:rPr>
              <w:t>3040</w:t>
            </w:r>
          </w:p>
        </w:tc>
        <w:tc>
          <w:tcPr>
            <w:tcW w:w="2706" w:type="dxa"/>
            <w:tcBorders>
              <w:top w:val="single" w:sz="4" w:space="0" w:color="auto"/>
              <w:left w:val="nil"/>
              <w:bottom w:val="single" w:sz="4" w:space="0" w:color="auto"/>
              <w:right w:val="single" w:sz="4" w:space="0" w:color="auto"/>
            </w:tcBorders>
          </w:tcPr>
          <w:p w:rsidR="000B23B0" w:rsidRDefault="00FE1D76" w:rsidP="00AB1620">
            <w:pPr>
              <w:widowControl/>
              <w:jc w:val="center"/>
              <w:rPr>
                <w:rFonts w:ascii="宋体" w:hAnsi="宋体" w:cs="宋体"/>
                <w:b/>
                <w:bCs/>
                <w:color w:val="000000"/>
                <w:kern w:val="0"/>
                <w:sz w:val="20"/>
              </w:rPr>
            </w:pPr>
            <w:r>
              <w:rPr>
                <w:rFonts w:ascii="宋体" w:hAnsi="宋体" w:cs="宋体" w:hint="eastAsia"/>
                <w:b/>
                <w:bCs/>
                <w:color w:val="000000"/>
                <w:kern w:val="0"/>
                <w:sz w:val="20"/>
              </w:rPr>
              <w:t>MK</w:t>
            </w:r>
            <w:r w:rsidR="000B23B0">
              <w:rPr>
                <w:rFonts w:ascii="宋体" w:hAnsi="宋体" w:cs="宋体" w:hint="eastAsia"/>
                <w:b/>
                <w:bCs/>
                <w:color w:val="000000"/>
                <w:kern w:val="0"/>
                <w:sz w:val="20"/>
              </w:rPr>
              <w:t>3060</w:t>
            </w:r>
          </w:p>
        </w:tc>
      </w:tr>
      <w:tr w:rsidR="000B23B0" w:rsidTr="00AB1620">
        <w:trPr>
          <w:trHeight w:val="258"/>
        </w:trPr>
        <w:tc>
          <w:tcPr>
            <w:tcW w:w="1044" w:type="dxa"/>
            <w:tcBorders>
              <w:top w:val="nil"/>
              <w:left w:val="single" w:sz="4" w:space="0" w:color="auto"/>
              <w:bottom w:val="single" w:sz="4" w:space="0" w:color="auto"/>
              <w:right w:val="single" w:sz="4" w:space="0" w:color="auto"/>
            </w:tcBorders>
            <w:vAlign w:val="center"/>
          </w:tcPr>
          <w:p w:rsidR="000B23B0" w:rsidRDefault="000B23B0" w:rsidP="00AB1620">
            <w:pPr>
              <w:widowControl/>
              <w:jc w:val="left"/>
              <w:rPr>
                <w:rFonts w:ascii="宋体" w:hAnsi="宋体" w:cs="宋体"/>
                <w:color w:val="000000"/>
                <w:kern w:val="0"/>
                <w:sz w:val="18"/>
                <w:szCs w:val="18"/>
              </w:rPr>
            </w:pPr>
            <w:r>
              <w:rPr>
                <w:rFonts w:ascii="宋体" w:hAnsi="宋体" w:cs="宋体" w:hint="eastAsia"/>
                <w:color w:val="000000"/>
                <w:kern w:val="0"/>
                <w:sz w:val="18"/>
                <w:szCs w:val="18"/>
              </w:rPr>
              <w:t>外型规格</w:t>
            </w:r>
          </w:p>
        </w:tc>
        <w:tc>
          <w:tcPr>
            <w:tcW w:w="2940" w:type="dxa"/>
            <w:tcBorders>
              <w:top w:val="nil"/>
              <w:left w:val="nil"/>
              <w:bottom w:val="single" w:sz="4" w:space="0" w:color="auto"/>
              <w:right w:val="single" w:sz="4" w:space="0" w:color="auto"/>
            </w:tcBorders>
            <w:vAlign w:val="center"/>
          </w:tcPr>
          <w:p w:rsidR="000B23B0" w:rsidRDefault="000B23B0" w:rsidP="00AB1620">
            <w:pPr>
              <w:widowControl/>
              <w:jc w:val="center"/>
              <w:rPr>
                <w:rFonts w:ascii="宋体" w:hAnsi="宋体" w:cs="宋体"/>
                <w:color w:val="000000"/>
                <w:kern w:val="0"/>
                <w:sz w:val="18"/>
                <w:szCs w:val="18"/>
              </w:rPr>
            </w:pPr>
            <w:r>
              <w:rPr>
                <w:rFonts w:ascii="宋体" w:hAnsi="宋体" w:cs="宋体" w:hint="eastAsia"/>
                <w:color w:val="000000"/>
                <w:kern w:val="0"/>
                <w:sz w:val="18"/>
                <w:szCs w:val="18"/>
              </w:rPr>
              <w:t>3U16盘位,机架式</w:t>
            </w:r>
          </w:p>
        </w:tc>
        <w:tc>
          <w:tcPr>
            <w:tcW w:w="3242" w:type="dxa"/>
            <w:tcBorders>
              <w:top w:val="nil"/>
              <w:left w:val="nil"/>
              <w:bottom w:val="single" w:sz="4" w:space="0" w:color="auto"/>
              <w:right w:val="single" w:sz="4" w:space="0" w:color="auto"/>
            </w:tcBorders>
            <w:vAlign w:val="center"/>
          </w:tcPr>
          <w:p w:rsidR="000B23B0" w:rsidRDefault="000B23B0" w:rsidP="00AB1620">
            <w:pPr>
              <w:widowControl/>
              <w:jc w:val="center"/>
              <w:rPr>
                <w:rFonts w:ascii="宋体" w:hAnsi="宋体" w:cs="宋体"/>
                <w:color w:val="000000"/>
                <w:kern w:val="0"/>
                <w:sz w:val="18"/>
                <w:szCs w:val="18"/>
              </w:rPr>
            </w:pPr>
            <w:r>
              <w:rPr>
                <w:rFonts w:ascii="宋体" w:hAnsi="宋体" w:cs="宋体" w:hint="eastAsia"/>
                <w:color w:val="000000"/>
                <w:kern w:val="0"/>
                <w:sz w:val="18"/>
                <w:szCs w:val="18"/>
              </w:rPr>
              <w:t>4U24盘位,机架式</w:t>
            </w:r>
          </w:p>
        </w:tc>
        <w:tc>
          <w:tcPr>
            <w:tcW w:w="2706" w:type="dxa"/>
            <w:tcBorders>
              <w:top w:val="nil"/>
              <w:left w:val="nil"/>
              <w:bottom w:val="single" w:sz="4" w:space="0" w:color="auto"/>
              <w:right w:val="single" w:sz="4" w:space="0" w:color="auto"/>
            </w:tcBorders>
          </w:tcPr>
          <w:p w:rsidR="000B23B0" w:rsidRDefault="000B23B0" w:rsidP="00AB1620">
            <w:pPr>
              <w:widowControl/>
              <w:jc w:val="center"/>
              <w:rPr>
                <w:rFonts w:ascii="宋体" w:hAnsi="宋体" w:cs="宋体"/>
                <w:color w:val="000000"/>
                <w:kern w:val="0"/>
                <w:sz w:val="18"/>
                <w:szCs w:val="18"/>
              </w:rPr>
            </w:pPr>
            <w:r>
              <w:rPr>
                <w:rFonts w:ascii="宋体" w:hAnsi="宋体" w:cs="宋体" w:hint="eastAsia"/>
                <w:color w:val="000000"/>
                <w:kern w:val="0"/>
                <w:sz w:val="18"/>
                <w:szCs w:val="18"/>
              </w:rPr>
              <w:t>4U36盘位,机架式</w:t>
            </w:r>
          </w:p>
        </w:tc>
      </w:tr>
      <w:tr w:rsidR="000B23B0" w:rsidTr="00AB1620">
        <w:trPr>
          <w:trHeight w:val="258"/>
        </w:trPr>
        <w:tc>
          <w:tcPr>
            <w:tcW w:w="9932" w:type="dxa"/>
            <w:gridSpan w:val="4"/>
            <w:tcBorders>
              <w:top w:val="single" w:sz="4" w:space="0" w:color="auto"/>
              <w:left w:val="single" w:sz="4" w:space="0" w:color="auto"/>
              <w:bottom w:val="single" w:sz="4" w:space="0" w:color="auto"/>
              <w:right w:val="single" w:sz="4" w:space="0" w:color="auto"/>
            </w:tcBorders>
            <w:vAlign w:val="center"/>
          </w:tcPr>
          <w:p w:rsidR="000B23B0" w:rsidRDefault="000B23B0" w:rsidP="00AB1620">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硬件配置</w:t>
            </w:r>
          </w:p>
        </w:tc>
      </w:tr>
      <w:tr w:rsidR="000B23B0" w:rsidTr="00AB1620">
        <w:trPr>
          <w:trHeight w:val="258"/>
        </w:trPr>
        <w:tc>
          <w:tcPr>
            <w:tcW w:w="1044" w:type="dxa"/>
            <w:tcBorders>
              <w:top w:val="nil"/>
              <w:left w:val="single" w:sz="4" w:space="0" w:color="auto"/>
              <w:bottom w:val="single" w:sz="4" w:space="0" w:color="auto"/>
              <w:right w:val="single" w:sz="4" w:space="0" w:color="auto"/>
            </w:tcBorders>
            <w:vAlign w:val="center"/>
          </w:tcPr>
          <w:p w:rsidR="000B23B0" w:rsidRDefault="000B23B0" w:rsidP="00AB1620">
            <w:pPr>
              <w:widowControl/>
              <w:jc w:val="left"/>
              <w:rPr>
                <w:rFonts w:ascii="宋体" w:hAnsi="宋体" w:cs="宋体"/>
                <w:color w:val="000000"/>
                <w:kern w:val="0"/>
                <w:sz w:val="18"/>
                <w:szCs w:val="18"/>
              </w:rPr>
            </w:pPr>
            <w:r>
              <w:rPr>
                <w:rFonts w:ascii="宋体" w:hAnsi="宋体" w:cs="宋体" w:hint="eastAsia"/>
                <w:color w:val="000000"/>
                <w:kern w:val="0"/>
                <w:sz w:val="18"/>
                <w:szCs w:val="18"/>
              </w:rPr>
              <w:t>控制器类型</w:t>
            </w:r>
          </w:p>
        </w:tc>
        <w:tc>
          <w:tcPr>
            <w:tcW w:w="2940" w:type="dxa"/>
            <w:tcBorders>
              <w:top w:val="nil"/>
              <w:left w:val="nil"/>
              <w:bottom w:val="single" w:sz="4" w:space="0" w:color="auto"/>
              <w:right w:val="single" w:sz="4" w:space="0" w:color="auto"/>
            </w:tcBorders>
            <w:vAlign w:val="center"/>
          </w:tcPr>
          <w:p w:rsidR="000B23B0" w:rsidRDefault="000B23B0" w:rsidP="00AB1620">
            <w:pPr>
              <w:widowControl/>
              <w:jc w:val="center"/>
              <w:rPr>
                <w:rFonts w:ascii="宋体" w:hAnsi="宋体" w:cs="宋体"/>
                <w:color w:val="000000"/>
                <w:kern w:val="0"/>
                <w:sz w:val="18"/>
                <w:szCs w:val="18"/>
              </w:rPr>
            </w:pPr>
            <w:r>
              <w:rPr>
                <w:rFonts w:ascii="宋体" w:hAnsi="宋体" w:cs="宋体" w:hint="eastAsia"/>
                <w:color w:val="000000"/>
                <w:kern w:val="0"/>
                <w:sz w:val="18"/>
                <w:szCs w:val="18"/>
              </w:rPr>
              <w:t>单控</w:t>
            </w:r>
          </w:p>
        </w:tc>
        <w:tc>
          <w:tcPr>
            <w:tcW w:w="3242" w:type="dxa"/>
            <w:tcBorders>
              <w:top w:val="nil"/>
              <w:left w:val="nil"/>
              <w:bottom w:val="single" w:sz="4" w:space="0" w:color="auto"/>
              <w:right w:val="single" w:sz="4" w:space="0" w:color="auto"/>
            </w:tcBorders>
            <w:vAlign w:val="center"/>
          </w:tcPr>
          <w:p w:rsidR="000B23B0" w:rsidRDefault="000B23B0" w:rsidP="00AB1620">
            <w:pPr>
              <w:widowControl/>
              <w:jc w:val="center"/>
              <w:rPr>
                <w:rFonts w:ascii="宋体" w:hAnsi="宋体" w:cs="宋体"/>
                <w:color w:val="000000"/>
                <w:kern w:val="0"/>
                <w:sz w:val="18"/>
                <w:szCs w:val="18"/>
              </w:rPr>
            </w:pPr>
            <w:r>
              <w:rPr>
                <w:rFonts w:ascii="宋体" w:hAnsi="宋体" w:cs="宋体" w:hint="eastAsia"/>
                <w:color w:val="000000"/>
                <w:kern w:val="0"/>
                <w:sz w:val="18"/>
                <w:szCs w:val="18"/>
              </w:rPr>
              <w:t>单控</w:t>
            </w:r>
          </w:p>
        </w:tc>
        <w:tc>
          <w:tcPr>
            <w:tcW w:w="2706" w:type="dxa"/>
            <w:tcBorders>
              <w:top w:val="nil"/>
              <w:left w:val="nil"/>
              <w:bottom w:val="single" w:sz="4" w:space="0" w:color="auto"/>
              <w:right w:val="single" w:sz="4" w:space="0" w:color="auto"/>
            </w:tcBorders>
          </w:tcPr>
          <w:p w:rsidR="000B23B0" w:rsidRDefault="000B23B0" w:rsidP="00AB1620">
            <w:pPr>
              <w:widowControl/>
              <w:jc w:val="center"/>
              <w:rPr>
                <w:rFonts w:ascii="宋体" w:hAnsi="宋体" w:cs="宋体"/>
                <w:color w:val="000000"/>
                <w:kern w:val="0"/>
                <w:sz w:val="18"/>
                <w:szCs w:val="18"/>
              </w:rPr>
            </w:pPr>
          </w:p>
          <w:p w:rsidR="000B23B0" w:rsidRDefault="000B23B0" w:rsidP="00AB1620">
            <w:pPr>
              <w:widowControl/>
              <w:jc w:val="center"/>
              <w:rPr>
                <w:rFonts w:ascii="宋体" w:hAnsi="宋体" w:cs="宋体"/>
                <w:color w:val="000000"/>
                <w:kern w:val="0"/>
                <w:sz w:val="18"/>
                <w:szCs w:val="18"/>
              </w:rPr>
            </w:pPr>
            <w:r>
              <w:rPr>
                <w:rFonts w:ascii="宋体" w:hAnsi="宋体" w:cs="宋体" w:hint="eastAsia"/>
                <w:color w:val="000000"/>
                <w:kern w:val="0"/>
                <w:sz w:val="18"/>
                <w:szCs w:val="18"/>
              </w:rPr>
              <w:t>单控</w:t>
            </w:r>
          </w:p>
        </w:tc>
      </w:tr>
      <w:tr w:rsidR="000B23B0" w:rsidTr="00AB1620">
        <w:trPr>
          <w:trHeight w:val="258"/>
        </w:trPr>
        <w:tc>
          <w:tcPr>
            <w:tcW w:w="1044" w:type="dxa"/>
            <w:tcBorders>
              <w:top w:val="nil"/>
              <w:left w:val="single" w:sz="4" w:space="0" w:color="auto"/>
              <w:bottom w:val="single" w:sz="4" w:space="0" w:color="auto"/>
              <w:right w:val="single" w:sz="4" w:space="0" w:color="auto"/>
            </w:tcBorders>
            <w:vAlign w:val="center"/>
          </w:tcPr>
          <w:p w:rsidR="000B23B0" w:rsidRDefault="000B23B0" w:rsidP="00AB1620">
            <w:pPr>
              <w:widowControl/>
              <w:jc w:val="left"/>
              <w:rPr>
                <w:rFonts w:ascii="宋体" w:hAnsi="宋体" w:cs="宋体"/>
                <w:color w:val="000000"/>
                <w:kern w:val="0"/>
                <w:sz w:val="18"/>
                <w:szCs w:val="18"/>
              </w:rPr>
            </w:pPr>
            <w:r>
              <w:rPr>
                <w:rFonts w:ascii="宋体" w:hAnsi="宋体" w:cs="宋体" w:hint="eastAsia"/>
                <w:color w:val="000000"/>
                <w:kern w:val="0"/>
                <w:sz w:val="18"/>
                <w:szCs w:val="18"/>
              </w:rPr>
              <w:t>处理器</w:t>
            </w:r>
          </w:p>
        </w:tc>
        <w:tc>
          <w:tcPr>
            <w:tcW w:w="2940" w:type="dxa"/>
            <w:tcBorders>
              <w:top w:val="nil"/>
              <w:left w:val="nil"/>
              <w:bottom w:val="single" w:sz="4" w:space="0" w:color="auto"/>
              <w:right w:val="single" w:sz="4" w:space="0" w:color="auto"/>
            </w:tcBorders>
            <w:vAlign w:val="center"/>
          </w:tcPr>
          <w:p w:rsidR="000B23B0" w:rsidRDefault="000B23B0" w:rsidP="00AB1620">
            <w:pPr>
              <w:widowControl/>
              <w:jc w:val="center"/>
              <w:rPr>
                <w:rFonts w:ascii="宋体" w:hAnsi="宋体" w:cs="宋体"/>
                <w:color w:val="000000"/>
                <w:kern w:val="0"/>
                <w:sz w:val="18"/>
                <w:szCs w:val="18"/>
              </w:rPr>
            </w:pPr>
            <w:r>
              <w:rPr>
                <w:rFonts w:ascii="宋体" w:hAnsi="宋体" w:cs="宋体" w:hint="eastAsia"/>
                <w:color w:val="000000"/>
                <w:kern w:val="0"/>
                <w:sz w:val="18"/>
                <w:szCs w:val="18"/>
              </w:rPr>
              <w:t>2*64bit Xeon CPU</w:t>
            </w:r>
          </w:p>
        </w:tc>
        <w:tc>
          <w:tcPr>
            <w:tcW w:w="3242" w:type="dxa"/>
            <w:tcBorders>
              <w:top w:val="nil"/>
              <w:left w:val="nil"/>
              <w:bottom w:val="single" w:sz="4" w:space="0" w:color="auto"/>
              <w:right w:val="single" w:sz="4" w:space="0" w:color="auto"/>
            </w:tcBorders>
            <w:vAlign w:val="center"/>
          </w:tcPr>
          <w:p w:rsidR="000B23B0" w:rsidRDefault="000B23B0" w:rsidP="00AB1620">
            <w:pPr>
              <w:widowControl/>
              <w:jc w:val="center"/>
              <w:rPr>
                <w:rFonts w:ascii="宋体" w:hAnsi="宋体" w:cs="宋体"/>
                <w:color w:val="000000"/>
                <w:kern w:val="0"/>
                <w:sz w:val="18"/>
                <w:szCs w:val="18"/>
              </w:rPr>
            </w:pPr>
            <w:r>
              <w:rPr>
                <w:rFonts w:ascii="宋体" w:hAnsi="宋体" w:cs="宋体" w:hint="eastAsia"/>
                <w:color w:val="000000"/>
                <w:kern w:val="0"/>
                <w:sz w:val="18"/>
                <w:szCs w:val="18"/>
              </w:rPr>
              <w:t>2*64bit Xeon CPU</w:t>
            </w:r>
          </w:p>
        </w:tc>
        <w:tc>
          <w:tcPr>
            <w:tcW w:w="2706" w:type="dxa"/>
            <w:tcBorders>
              <w:top w:val="nil"/>
              <w:left w:val="nil"/>
              <w:bottom w:val="single" w:sz="4" w:space="0" w:color="auto"/>
              <w:right w:val="single" w:sz="4" w:space="0" w:color="auto"/>
            </w:tcBorders>
          </w:tcPr>
          <w:p w:rsidR="000B23B0" w:rsidRDefault="000B23B0" w:rsidP="00AB1620">
            <w:pPr>
              <w:widowControl/>
              <w:jc w:val="center"/>
              <w:rPr>
                <w:rFonts w:ascii="宋体" w:hAnsi="宋体" w:cs="宋体"/>
                <w:color w:val="000000"/>
                <w:kern w:val="0"/>
                <w:sz w:val="18"/>
                <w:szCs w:val="18"/>
              </w:rPr>
            </w:pPr>
            <w:r>
              <w:rPr>
                <w:rFonts w:ascii="宋体" w:hAnsi="宋体" w:cs="宋体" w:hint="eastAsia"/>
                <w:color w:val="000000"/>
                <w:kern w:val="0"/>
                <w:sz w:val="18"/>
                <w:szCs w:val="18"/>
              </w:rPr>
              <w:t>2*64bit Xeon CPU</w:t>
            </w:r>
          </w:p>
        </w:tc>
      </w:tr>
      <w:tr w:rsidR="000B23B0" w:rsidTr="00AB1620">
        <w:trPr>
          <w:trHeight w:val="258"/>
        </w:trPr>
        <w:tc>
          <w:tcPr>
            <w:tcW w:w="1044" w:type="dxa"/>
            <w:tcBorders>
              <w:top w:val="nil"/>
              <w:left w:val="single" w:sz="4" w:space="0" w:color="auto"/>
              <w:bottom w:val="single" w:sz="4" w:space="0" w:color="auto"/>
              <w:right w:val="single" w:sz="4" w:space="0" w:color="auto"/>
            </w:tcBorders>
            <w:vAlign w:val="center"/>
          </w:tcPr>
          <w:p w:rsidR="000B23B0" w:rsidRDefault="000B23B0" w:rsidP="00AB1620">
            <w:pPr>
              <w:widowControl/>
              <w:jc w:val="left"/>
              <w:rPr>
                <w:rFonts w:ascii="宋体" w:hAnsi="宋体" w:cs="宋体"/>
                <w:color w:val="000000"/>
                <w:kern w:val="0"/>
                <w:sz w:val="18"/>
                <w:szCs w:val="18"/>
              </w:rPr>
            </w:pPr>
            <w:r>
              <w:rPr>
                <w:rFonts w:ascii="宋体" w:hAnsi="宋体" w:cs="宋体" w:hint="eastAsia"/>
                <w:color w:val="000000"/>
                <w:kern w:val="0"/>
                <w:sz w:val="18"/>
                <w:szCs w:val="18"/>
              </w:rPr>
              <w:t>系统缓存</w:t>
            </w:r>
          </w:p>
        </w:tc>
        <w:tc>
          <w:tcPr>
            <w:tcW w:w="2940" w:type="dxa"/>
            <w:tcBorders>
              <w:top w:val="nil"/>
              <w:left w:val="nil"/>
              <w:bottom w:val="single" w:sz="4" w:space="0" w:color="auto"/>
              <w:right w:val="single" w:sz="4" w:space="0" w:color="auto"/>
            </w:tcBorders>
            <w:vAlign w:val="center"/>
          </w:tcPr>
          <w:p w:rsidR="000B23B0" w:rsidRDefault="000B23B0" w:rsidP="00AB1620">
            <w:pPr>
              <w:widowControl/>
              <w:jc w:val="center"/>
              <w:rPr>
                <w:rFonts w:ascii="宋体" w:hAnsi="宋体" w:cs="宋体"/>
                <w:color w:val="000000"/>
                <w:kern w:val="0"/>
                <w:sz w:val="18"/>
                <w:szCs w:val="18"/>
              </w:rPr>
            </w:pPr>
            <w:r>
              <w:rPr>
                <w:rFonts w:ascii="宋体" w:hAnsi="宋体" w:cs="宋体" w:hint="eastAsia"/>
                <w:color w:val="000000"/>
                <w:kern w:val="0"/>
                <w:sz w:val="18"/>
                <w:szCs w:val="18"/>
              </w:rPr>
              <w:t>标配16GB,最大支持512GB</w:t>
            </w:r>
          </w:p>
        </w:tc>
        <w:tc>
          <w:tcPr>
            <w:tcW w:w="3242" w:type="dxa"/>
            <w:tcBorders>
              <w:top w:val="nil"/>
              <w:left w:val="nil"/>
              <w:bottom w:val="single" w:sz="4" w:space="0" w:color="auto"/>
              <w:right w:val="single" w:sz="4" w:space="0" w:color="auto"/>
            </w:tcBorders>
            <w:vAlign w:val="center"/>
          </w:tcPr>
          <w:p w:rsidR="000B23B0" w:rsidRDefault="000B23B0" w:rsidP="00AB1620">
            <w:pPr>
              <w:widowControl/>
              <w:jc w:val="center"/>
              <w:rPr>
                <w:rFonts w:ascii="宋体" w:hAnsi="宋体" w:cs="宋体"/>
                <w:color w:val="000000"/>
                <w:kern w:val="0"/>
                <w:sz w:val="18"/>
                <w:szCs w:val="18"/>
              </w:rPr>
            </w:pPr>
            <w:r>
              <w:rPr>
                <w:rFonts w:ascii="宋体" w:hAnsi="宋体" w:cs="宋体" w:hint="eastAsia"/>
                <w:color w:val="000000"/>
                <w:kern w:val="0"/>
                <w:sz w:val="18"/>
                <w:szCs w:val="18"/>
              </w:rPr>
              <w:t>标配32GB,最大支持512GB</w:t>
            </w:r>
          </w:p>
        </w:tc>
        <w:tc>
          <w:tcPr>
            <w:tcW w:w="2706" w:type="dxa"/>
            <w:tcBorders>
              <w:top w:val="nil"/>
              <w:left w:val="nil"/>
              <w:bottom w:val="single" w:sz="4" w:space="0" w:color="auto"/>
              <w:right w:val="single" w:sz="4" w:space="0" w:color="auto"/>
            </w:tcBorders>
          </w:tcPr>
          <w:p w:rsidR="000B23B0" w:rsidRDefault="000B23B0" w:rsidP="00AB1620">
            <w:pPr>
              <w:widowControl/>
              <w:jc w:val="center"/>
              <w:rPr>
                <w:rFonts w:ascii="宋体" w:hAnsi="宋体" w:cs="宋体"/>
                <w:color w:val="000000"/>
                <w:kern w:val="0"/>
                <w:sz w:val="18"/>
                <w:szCs w:val="18"/>
              </w:rPr>
            </w:pPr>
            <w:r>
              <w:rPr>
                <w:rFonts w:ascii="宋体" w:hAnsi="宋体" w:cs="宋体" w:hint="eastAsia"/>
                <w:color w:val="000000"/>
                <w:kern w:val="0"/>
                <w:sz w:val="18"/>
                <w:szCs w:val="18"/>
              </w:rPr>
              <w:t>标配64GB,最大支持1TB</w:t>
            </w:r>
          </w:p>
        </w:tc>
      </w:tr>
      <w:tr w:rsidR="000B23B0" w:rsidTr="00AB1620">
        <w:trPr>
          <w:trHeight w:val="258"/>
        </w:trPr>
        <w:tc>
          <w:tcPr>
            <w:tcW w:w="1044" w:type="dxa"/>
            <w:tcBorders>
              <w:top w:val="nil"/>
              <w:left w:val="single" w:sz="4" w:space="0" w:color="auto"/>
              <w:bottom w:val="single" w:sz="4" w:space="0" w:color="auto"/>
              <w:right w:val="single" w:sz="4" w:space="0" w:color="auto"/>
            </w:tcBorders>
            <w:vAlign w:val="center"/>
          </w:tcPr>
          <w:p w:rsidR="000B23B0" w:rsidRDefault="000B23B0" w:rsidP="00AB1620">
            <w:pPr>
              <w:widowControl/>
              <w:jc w:val="left"/>
              <w:rPr>
                <w:rFonts w:ascii="宋体" w:hAnsi="宋体" w:cs="宋体"/>
                <w:color w:val="000000"/>
                <w:kern w:val="0"/>
                <w:sz w:val="18"/>
                <w:szCs w:val="18"/>
              </w:rPr>
            </w:pPr>
            <w:r>
              <w:rPr>
                <w:rFonts w:ascii="宋体" w:hAnsi="宋体" w:cs="宋体" w:hint="eastAsia"/>
                <w:color w:val="000000"/>
                <w:kern w:val="0"/>
                <w:sz w:val="18"/>
                <w:szCs w:val="18"/>
              </w:rPr>
              <w:t>标配主机接口</w:t>
            </w:r>
          </w:p>
        </w:tc>
        <w:tc>
          <w:tcPr>
            <w:tcW w:w="2940" w:type="dxa"/>
            <w:tcBorders>
              <w:top w:val="nil"/>
              <w:left w:val="nil"/>
              <w:bottom w:val="single" w:sz="4" w:space="0" w:color="auto"/>
              <w:right w:val="single" w:sz="4" w:space="0" w:color="auto"/>
            </w:tcBorders>
            <w:vAlign w:val="center"/>
          </w:tcPr>
          <w:p w:rsidR="000B23B0" w:rsidRDefault="000B23B0" w:rsidP="00AB1620">
            <w:pPr>
              <w:widowControl/>
              <w:jc w:val="center"/>
              <w:rPr>
                <w:rFonts w:ascii="宋体" w:hAnsi="宋体" w:cs="宋体"/>
                <w:color w:val="000000"/>
                <w:kern w:val="0"/>
                <w:sz w:val="18"/>
                <w:szCs w:val="18"/>
              </w:rPr>
            </w:pPr>
            <w:r>
              <w:rPr>
                <w:rFonts w:ascii="宋体" w:hAnsi="宋体" w:cs="宋体" w:hint="eastAsia"/>
                <w:color w:val="000000"/>
                <w:kern w:val="0"/>
                <w:sz w:val="18"/>
                <w:szCs w:val="18"/>
              </w:rPr>
              <w:t>4*GE，最大16个</w:t>
            </w:r>
          </w:p>
        </w:tc>
        <w:tc>
          <w:tcPr>
            <w:tcW w:w="3242" w:type="dxa"/>
            <w:tcBorders>
              <w:top w:val="nil"/>
              <w:left w:val="nil"/>
              <w:bottom w:val="single" w:sz="4" w:space="0" w:color="auto"/>
              <w:right w:val="single" w:sz="4" w:space="0" w:color="auto"/>
            </w:tcBorders>
            <w:vAlign w:val="center"/>
          </w:tcPr>
          <w:p w:rsidR="000B23B0" w:rsidRDefault="000B23B0" w:rsidP="00AB1620">
            <w:pPr>
              <w:widowControl/>
              <w:jc w:val="center"/>
              <w:rPr>
                <w:rFonts w:ascii="宋体" w:hAnsi="宋体" w:cs="宋体"/>
                <w:color w:val="000000"/>
                <w:kern w:val="0"/>
                <w:sz w:val="18"/>
                <w:szCs w:val="18"/>
              </w:rPr>
            </w:pPr>
            <w:r>
              <w:rPr>
                <w:rFonts w:ascii="宋体" w:hAnsi="宋体" w:cs="宋体" w:hint="eastAsia"/>
                <w:color w:val="000000"/>
                <w:kern w:val="0"/>
                <w:sz w:val="18"/>
                <w:szCs w:val="18"/>
              </w:rPr>
              <w:t>6*GE，最大16个</w:t>
            </w:r>
          </w:p>
        </w:tc>
        <w:tc>
          <w:tcPr>
            <w:tcW w:w="2706" w:type="dxa"/>
            <w:tcBorders>
              <w:top w:val="nil"/>
              <w:left w:val="nil"/>
              <w:bottom w:val="single" w:sz="4" w:space="0" w:color="auto"/>
              <w:right w:val="single" w:sz="4" w:space="0" w:color="auto"/>
            </w:tcBorders>
          </w:tcPr>
          <w:p w:rsidR="000B23B0" w:rsidRDefault="000B23B0" w:rsidP="00AB1620">
            <w:pPr>
              <w:widowControl/>
              <w:jc w:val="center"/>
              <w:rPr>
                <w:rFonts w:ascii="宋体" w:hAnsi="宋体" w:cs="宋体"/>
                <w:color w:val="000000"/>
                <w:kern w:val="0"/>
                <w:sz w:val="18"/>
                <w:szCs w:val="18"/>
              </w:rPr>
            </w:pPr>
            <w:r>
              <w:rPr>
                <w:rFonts w:ascii="宋体" w:hAnsi="宋体" w:cs="宋体" w:hint="eastAsia"/>
                <w:color w:val="000000"/>
                <w:kern w:val="0"/>
                <w:sz w:val="18"/>
                <w:szCs w:val="18"/>
              </w:rPr>
              <w:t>8*GE，最大16个</w:t>
            </w:r>
          </w:p>
        </w:tc>
      </w:tr>
      <w:tr w:rsidR="000B23B0" w:rsidTr="00AB1620">
        <w:trPr>
          <w:trHeight w:val="258"/>
        </w:trPr>
        <w:tc>
          <w:tcPr>
            <w:tcW w:w="1044" w:type="dxa"/>
            <w:tcBorders>
              <w:top w:val="nil"/>
              <w:left w:val="single" w:sz="4" w:space="0" w:color="auto"/>
              <w:bottom w:val="nil"/>
              <w:right w:val="single" w:sz="4" w:space="0" w:color="auto"/>
            </w:tcBorders>
            <w:vAlign w:val="center"/>
          </w:tcPr>
          <w:p w:rsidR="000B23B0" w:rsidRDefault="000B23B0" w:rsidP="00AB1620">
            <w:pPr>
              <w:widowControl/>
              <w:jc w:val="left"/>
              <w:rPr>
                <w:rFonts w:ascii="宋体" w:hAnsi="宋体" w:cs="宋体"/>
                <w:color w:val="000000"/>
                <w:kern w:val="0"/>
                <w:sz w:val="18"/>
                <w:szCs w:val="18"/>
              </w:rPr>
            </w:pPr>
            <w:r>
              <w:rPr>
                <w:rFonts w:ascii="宋体" w:hAnsi="宋体" w:cs="宋体" w:hint="eastAsia"/>
                <w:color w:val="000000"/>
                <w:kern w:val="0"/>
                <w:sz w:val="18"/>
                <w:szCs w:val="18"/>
              </w:rPr>
              <w:t>万兆接口(可选)</w:t>
            </w:r>
          </w:p>
        </w:tc>
        <w:tc>
          <w:tcPr>
            <w:tcW w:w="2940" w:type="dxa"/>
            <w:tcBorders>
              <w:top w:val="nil"/>
              <w:left w:val="nil"/>
              <w:bottom w:val="single" w:sz="4" w:space="0" w:color="auto"/>
              <w:right w:val="single" w:sz="4" w:space="0" w:color="auto"/>
            </w:tcBorders>
            <w:vAlign w:val="center"/>
          </w:tcPr>
          <w:p w:rsidR="000B23B0" w:rsidRDefault="000B23B0" w:rsidP="00AB1620">
            <w:pPr>
              <w:widowControl/>
              <w:jc w:val="center"/>
              <w:rPr>
                <w:rFonts w:ascii="宋体" w:hAnsi="宋体" w:cs="宋体"/>
                <w:color w:val="000000"/>
                <w:kern w:val="0"/>
                <w:sz w:val="18"/>
                <w:szCs w:val="18"/>
              </w:rPr>
            </w:pPr>
            <w:r>
              <w:rPr>
                <w:rFonts w:ascii="宋体" w:hAnsi="宋体" w:cs="宋体" w:hint="eastAsia"/>
                <w:color w:val="000000"/>
                <w:kern w:val="0"/>
                <w:sz w:val="18"/>
                <w:szCs w:val="18"/>
              </w:rPr>
              <w:t>2*10Gbps</w:t>
            </w:r>
          </w:p>
        </w:tc>
        <w:tc>
          <w:tcPr>
            <w:tcW w:w="3242" w:type="dxa"/>
            <w:tcBorders>
              <w:top w:val="nil"/>
              <w:left w:val="nil"/>
              <w:bottom w:val="single" w:sz="4" w:space="0" w:color="auto"/>
              <w:right w:val="single" w:sz="4" w:space="0" w:color="auto"/>
            </w:tcBorders>
            <w:vAlign w:val="center"/>
          </w:tcPr>
          <w:p w:rsidR="000B23B0" w:rsidRDefault="000B23B0" w:rsidP="00AB1620">
            <w:pPr>
              <w:widowControl/>
              <w:jc w:val="center"/>
              <w:rPr>
                <w:rFonts w:ascii="宋体" w:hAnsi="宋体" w:cs="宋体"/>
                <w:color w:val="000000"/>
                <w:kern w:val="0"/>
                <w:sz w:val="18"/>
                <w:szCs w:val="18"/>
              </w:rPr>
            </w:pPr>
            <w:r>
              <w:rPr>
                <w:rFonts w:ascii="宋体" w:hAnsi="宋体" w:cs="宋体" w:hint="eastAsia"/>
                <w:color w:val="000000"/>
                <w:kern w:val="0"/>
                <w:sz w:val="18"/>
                <w:szCs w:val="18"/>
              </w:rPr>
              <w:t>4*10Gbps</w:t>
            </w:r>
          </w:p>
        </w:tc>
        <w:tc>
          <w:tcPr>
            <w:tcW w:w="2706" w:type="dxa"/>
            <w:tcBorders>
              <w:top w:val="nil"/>
              <w:left w:val="nil"/>
              <w:bottom w:val="single" w:sz="4" w:space="0" w:color="auto"/>
              <w:right w:val="single" w:sz="4" w:space="0" w:color="auto"/>
            </w:tcBorders>
            <w:vAlign w:val="center"/>
          </w:tcPr>
          <w:p w:rsidR="000B23B0" w:rsidRDefault="000B23B0" w:rsidP="00AB1620">
            <w:pPr>
              <w:widowControl/>
              <w:jc w:val="center"/>
              <w:rPr>
                <w:rFonts w:ascii="宋体" w:hAnsi="宋体" w:cs="宋体"/>
                <w:color w:val="000000"/>
                <w:kern w:val="0"/>
                <w:sz w:val="18"/>
                <w:szCs w:val="18"/>
              </w:rPr>
            </w:pPr>
            <w:r>
              <w:rPr>
                <w:rFonts w:ascii="宋体" w:hAnsi="宋体" w:cs="宋体" w:hint="eastAsia"/>
                <w:color w:val="000000"/>
                <w:kern w:val="0"/>
                <w:sz w:val="18"/>
                <w:szCs w:val="18"/>
              </w:rPr>
              <w:t>4*10Gbps</w:t>
            </w:r>
          </w:p>
        </w:tc>
      </w:tr>
      <w:tr w:rsidR="000B23B0" w:rsidTr="00AB1620">
        <w:trPr>
          <w:trHeight w:val="258"/>
        </w:trPr>
        <w:tc>
          <w:tcPr>
            <w:tcW w:w="1044" w:type="dxa"/>
            <w:tcBorders>
              <w:top w:val="single" w:sz="4" w:space="0" w:color="auto"/>
              <w:left w:val="single" w:sz="4" w:space="0" w:color="auto"/>
              <w:bottom w:val="single" w:sz="4" w:space="0" w:color="auto"/>
              <w:right w:val="single" w:sz="4" w:space="0" w:color="auto"/>
            </w:tcBorders>
            <w:vAlign w:val="center"/>
          </w:tcPr>
          <w:p w:rsidR="000B23B0" w:rsidRDefault="000B23B0" w:rsidP="00AB1620">
            <w:pPr>
              <w:widowControl/>
              <w:jc w:val="left"/>
              <w:rPr>
                <w:rFonts w:ascii="宋体" w:hAnsi="宋体" w:cs="宋体"/>
                <w:color w:val="000000"/>
                <w:kern w:val="0"/>
                <w:sz w:val="18"/>
                <w:szCs w:val="18"/>
              </w:rPr>
            </w:pPr>
            <w:r>
              <w:rPr>
                <w:rFonts w:ascii="宋体" w:hAnsi="宋体" w:cs="宋体" w:hint="eastAsia"/>
                <w:color w:val="000000"/>
                <w:kern w:val="0"/>
                <w:sz w:val="18"/>
                <w:szCs w:val="18"/>
              </w:rPr>
              <w:t>光纤接口(可选)</w:t>
            </w:r>
          </w:p>
        </w:tc>
        <w:tc>
          <w:tcPr>
            <w:tcW w:w="2940" w:type="dxa"/>
            <w:tcBorders>
              <w:top w:val="nil"/>
              <w:left w:val="nil"/>
              <w:bottom w:val="single" w:sz="4" w:space="0" w:color="auto"/>
              <w:right w:val="single" w:sz="4" w:space="0" w:color="auto"/>
            </w:tcBorders>
            <w:vAlign w:val="center"/>
          </w:tcPr>
          <w:p w:rsidR="000B23B0" w:rsidRDefault="000B23B0" w:rsidP="00AB1620">
            <w:pPr>
              <w:widowControl/>
              <w:jc w:val="center"/>
              <w:rPr>
                <w:rFonts w:ascii="宋体" w:hAnsi="宋体" w:cs="宋体"/>
                <w:color w:val="000000"/>
                <w:kern w:val="0"/>
                <w:sz w:val="18"/>
                <w:szCs w:val="18"/>
              </w:rPr>
            </w:pPr>
            <w:r>
              <w:rPr>
                <w:rFonts w:ascii="宋体" w:hAnsi="宋体" w:cs="宋体" w:hint="eastAsia"/>
                <w:color w:val="000000"/>
                <w:kern w:val="0"/>
                <w:sz w:val="18"/>
                <w:szCs w:val="18"/>
              </w:rPr>
              <w:t>2*16Gbps</w:t>
            </w:r>
          </w:p>
        </w:tc>
        <w:tc>
          <w:tcPr>
            <w:tcW w:w="3242" w:type="dxa"/>
            <w:tcBorders>
              <w:top w:val="nil"/>
              <w:left w:val="nil"/>
              <w:bottom w:val="single" w:sz="4" w:space="0" w:color="auto"/>
              <w:right w:val="single" w:sz="4" w:space="0" w:color="auto"/>
            </w:tcBorders>
            <w:vAlign w:val="center"/>
          </w:tcPr>
          <w:p w:rsidR="000B23B0" w:rsidRDefault="000B23B0" w:rsidP="00AB1620">
            <w:pPr>
              <w:widowControl/>
              <w:jc w:val="center"/>
              <w:rPr>
                <w:rFonts w:ascii="宋体" w:hAnsi="宋体" w:cs="宋体"/>
                <w:color w:val="000000"/>
                <w:kern w:val="0"/>
                <w:sz w:val="18"/>
                <w:szCs w:val="18"/>
              </w:rPr>
            </w:pPr>
            <w:r>
              <w:rPr>
                <w:rFonts w:ascii="宋体" w:hAnsi="宋体" w:cs="宋体" w:hint="eastAsia"/>
                <w:color w:val="000000"/>
                <w:kern w:val="0"/>
                <w:sz w:val="18"/>
                <w:szCs w:val="18"/>
              </w:rPr>
              <w:t>4*16Gbps</w:t>
            </w:r>
          </w:p>
        </w:tc>
        <w:tc>
          <w:tcPr>
            <w:tcW w:w="2706" w:type="dxa"/>
            <w:tcBorders>
              <w:top w:val="nil"/>
              <w:left w:val="nil"/>
              <w:bottom w:val="single" w:sz="4" w:space="0" w:color="auto"/>
              <w:right w:val="single" w:sz="4" w:space="0" w:color="auto"/>
            </w:tcBorders>
            <w:vAlign w:val="center"/>
          </w:tcPr>
          <w:p w:rsidR="000B23B0" w:rsidRDefault="000B23B0" w:rsidP="00AB1620">
            <w:pPr>
              <w:widowControl/>
              <w:jc w:val="center"/>
              <w:rPr>
                <w:rFonts w:ascii="宋体" w:hAnsi="宋体" w:cs="宋体"/>
                <w:color w:val="000000"/>
                <w:kern w:val="0"/>
                <w:sz w:val="18"/>
                <w:szCs w:val="18"/>
              </w:rPr>
            </w:pPr>
            <w:r>
              <w:rPr>
                <w:rFonts w:ascii="宋体" w:hAnsi="宋体" w:cs="宋体" w:hint="eastAsia"/>
                <w:color w:val="000000"/>
                <w:kern w:val="0"/>
                <w:sz w:val="18"/>
                <w:szCs w:val="18"/>
              </w:rPr>
              <w:t>4*16Gbps</w:t>
            </w:r>
          </w:p>
        </w:tc>
      </w:tr>
      <w:tr w:rsidR="000B23B0" w:rsidTr="00AB1620">
        <w:trPr>
          <w:trHeight w:val="258"/>
        </w:trPr>
        <w:tc>
          <w:tcPr>
            <w:tcW w:w="1044" w:type="dxa"/>
            <w:tcBorders>
              <w:top w:val="nil"/>
              <w:left w:val="single" w:sz="4" w:space="0" w:color="auto"/>
              <w:bottom w:val="single" w:sz="4" w:space="0" w:color="auto"/>
              <w:right w:val="single" w:sz="4" w:space="0" w:color="auto"/>
            </w:tcBorders>
            <w:vAlign w:val="center"/>
          </w:tcPr>
          <w:p w:rsidR="000B23B0" w:rsidRDefault="000B23B0" w:rsidP="00AB1620">
            <w:pPr>
              <w:widowControl/>
              <w:jc w:val="left"/>
              <w:rPr>
                <w:rFonts w:ascii="宋体" w:hAnsi="宋体" w:cs="宋体"/>
                <w:color w:val="000000"/>
                <w:kern w:val="0"/>
                <w:sz w:val="18"/>
                <w:szCs w:val="18"/>
              </w:rPr>
            </w:pPr>
            <w:r>
              <w:rPr>
                <w:rFonts w:ascii="宋体" w:hAnsi="宋体" w:cs="宋体" w:hint="eastAsia"/>
                <w:color w:val="000000"/>
                <w:kern w:val="0"/>
                <w:sz w:val="18"/>
                <w:szCs w:val="18"/>
              </w:rPr>
              <w:t>IO加速卡(可选)</w:t>
            </w:r>
          </w:p>
        </w:tc>
        <w:tc>
          <w:tcPr>
            <w:tcW w:w="2940" w:type="dxa"/>
            <w:tcBorders>
              <w:top w:val="nil"/>
              <w:left w:val="nil"/>
              <w:bottom w:val="single" w:sz="4" w:space="0" w:color="auto"/>
              <w:right w:val="single" w:sz="4" w:space="0" w:color="auto"/>
            </w:tcBorders>
            <w:vAlign w:val="center"/>
          </w:tcPr>
          <w:p w:rsidR="000B23B0" w:rsidRDefault="000B23B0" w:rsidP="00AB1620">
            <w:pPr>
              <w:widowControl/>
              <w:jc w:val="center"/>
              <w:rPr>
                <w:rFonts w:ascii="宋体" w:hAnsi="宋体" w:cs="宋体"/>
                <w:color w:val="000000"/>
                <w:kern w:val="0"/>
                <w:sz w:val="18"/>
                <w:szCs w:val="18"/>
              </w:rPr>
            </w:pPr>
            <w:r>
              <w:rPr>
                <w:rFonts w:ascii="宋体" w:hAnsi="宋体" w:cs="宋体" w:hint="eastAsia"/>
                <w:color w:val="000000"/>
                <w:kern w:val="0"/>
                <w:sz w:val="18"/>
                <w:szCs w:val="18"/>
              </w:rPr>
              <w:t>512GB/1TB/2TB/4TB</w:t>
            </w:r>
          </w:p>
        </w:tc>
        <w:tc>
          <w:tcPr>
            <w:tcW w:w="3242" w:type="dxa"/>
            <w:tcBorders>
              <w:top w:val="nil"/>
              <w:left w:val="nil"/>
              <w:bottom w:val="single" w:sz="4" w:space="0" w:color="auto"/>
              <w:right w:val="single" w:sz="4" w:space="0" w:color="auto"/>
            </w:tcBorders>
            <w:vAlign w:val="center"/>
          </w:tcPr>
          <w:p w:rsidR="000B23B0" w:rsidRDefault="000B23B0" w:rsidP="00AB1620">
            <w:pPr>
              <w:widowControl/>
              <w:jc w:val="center"/>
              <w:rPr>
                <w:rFonts w:ascii="宋体" w:hAnsi="宋体" w:cs="宋体"/>
                <w:color w:val="000000"/>
                <w:kern w:val="0"/>
                <w:sz w:val="18"/>
                <w:szCs w:val="18"/>
              </w:rPr>
            </w:pPr>
            <w:r>
              <w:rPr>
                <w:rFonts w:ascii="宋体" w:hAnsi="宋体" w:cs="宋体" w:hint="eastAsia"/>
                <w:color w:val="000000"/>
                <w:kern w:val="0"/>
                <w:sz w:val="18"/>
                <w:szCs w:val="18"/>
              </w:rPr>
              <w:t>512GB/1TB/2TB/4TB</w:t>
            </w:r>
          </w:p>
        </w:tc>
        <w:tc>
          <w:tcPr>
            <w:tcW w:w="2706" w:type="dxa"/>
            <w:tcBorders>
              <w:top w:val="nil"/>
              <w:left w:val="nil"/>
              <w:bottom w:val="single" w:sz="4" w:space="0" w:color="auto"/>
              <w:right w:val="single" w:sz="4" w:space="0" w:color="auto"/>
            </w:tcBorders>
          </w:tcPr>
          <w:p w:rsidR="000B23B0" w:rsidRDefault="000B23B0" w:rsidP="00AB1620">
            <w:pPr>
              <w:widowControl/>
              <w:jc w:val="center"/>
              <w:rPr>
                <w:rFonts w:ascii="宋体" w:hAnsi="宋体" w:cs="宋体"/>
                <w:color w:val="000000"/>
                <w:kern w:val="0"/>
                <w:sz w:val="18"/>
                <w:szCs w:val="18"/>
              </w:rPr>
            </w:pPr>
            <w:r>
              <w:rPr>
                <w:rFonts w:ascii="宋体" w:hAnsi="宋体" w:cs="宋体" w:hint="eastAsia"/>
                <w:color w:val="000000"/>
                <w:kern w:val="0"/>
                <w:sz w:val="18"/>
                <w:szCs w:val="18"/>
              </w:rPr>
              <w:t>512GB/1TB/2TB/4TB</w:t>
            </w:r>
          </w:p>
        </w:tc>
      </w:tr>
      <w:tr w:rsidR="000B23B0" w:rsidTr="00AB1620">
        <w:trPr>
          <w:trHeight w:val="258"/>
        </w:trPr>
        <w:tc>
          <w:tcPr>
            <w:tcW w:w="1044" w:type="dxa"/>
            <w:tcBorders>
              <w:top w:val="nil"/>
              <w:left w:val="single" w:sz="4" w:space="0" w:color="auto"/>
              <w:bottom w:val="single" w:sz="4" w:space="0" w:color="auto"/>
              <w:right w:val="single" w:sz="4" w:space="0" w:color="auto"/>
            </w:tcBorders>
            <w:vAlign w:val="center"/>
          </w:tcPr>
          <w:p w:rsidR="000B23B0" w:rsidRDefault="000B23B0" w:rsidP="00AB1620">
            <w:pPr>
              <w:widowControl/>
              <w:jc w:val="left"/>
              <w:rPr>
                <w:rFonts w:ascii="宋体" w:hAnsi="宋体" w:cs="宋体"/>
                <w:color w:val="000000"/>
                <w:kern w:val="0"/>
                <w:sz w:val="18"/>
                <w:szCs w:val="18"/>
              </w:rPr>
            </w:pPr>
            <w:r>
              <w:rPr>
                <w:rFonts w:ascii="宋体" w:hAnsi="宋体" w:cs="宋体" w:hint="eastAsia"/>
                <w:color w:val="000000"/>
                <w:kern w:val="0"/>
                <w:sz w:val="18"/>
                <w:szCs w:val="18"/>
              </w:rPr>
              <w:t>Raid级别</w:t>
            </w:r>
          </w:p>
        </w:tc>
        <w:tc>
          <w:tcPr>
            <w:tcW w:w="2940" w:type="dxa"/>
            <w:tcBorders>
              <w:top w:val="nil"/>
              <w:left w:val="nil"/>
              <w:bottom w:val="single" w:sz="4" w:space="0" w:color="auto"/>
              <w:right w:val="single" w:sz="4" w:space="0" w:color="auto"/>
            </w:tcBorders>
            <w:vAlign w:val="center"/>
          </w:tcPr>
          <w:p w:rsidR="000B23B0" w:rsidRDefault="000B23B0" w:rsidP="00AB1620">
            <w:pPr>
              <w:widowControl/>
              <w:jc w:val="center"/>
              <w:rPr>
                <w:rFonts w:ascii="宋体" w:hAnsi="宋体" w:cs="宋体"/>
                <w:color w:val="000000"/>
                <w:kern w:val="0"/>
                <w:sz w:val="18"/>
                <w:szCs w:val="18"/>
              </w:rPr>
            </w:pPr>
            <w:r>
              <w:rPr>
                <w:rFonts w:ascii="宋体" w:hAnsi="宋体" w:cs="宋体" w:hint="eastAsia"/>
                <w:color w:val="000000"/>
                <w:kern w:val="0"/>
                <w:sz w:val="18"/>
                <w:szCs w:val="18"/>
              </w:rPr>
              <w:t>0,1,Raid P1/2/3</w:t>
            </w:r>
          </w:p>
        </w:tc>
        <w:tc>
          <w:tcPr>
            <w:tcW w:w="3242" w:type="dxa"/>
            <w:tcBorders>
              <w:top w:val="nil"/>
              <w:left w:val="nil"/>
              <w:bottom w:val="single" w:sz="4" w:space="0" w:color="auto"/>
              <w:right w:val="single" w:sz="4" w:space="0" w:color="auto"/>
            </w:tcBorders>
            <w:vAlign w:val="center"/>
          </w:tcPr>
          <w:p w:rsidR="000B23B0" w:rsidRDefault="000B23B0" w:rsidP="00AB1620">
            <w:pPr>
              <w:widowControl/>
              <w:jc w:val="center"/>
              <w:rPr>
                <w:rFonts w:ascii="宋体" w:hAnsi="宋体" w:cs="宋体"/>
                <w:color w:val="000000"/>
                <w:kern w:val="0"/>
                <w:sz w:val="18"/>
                <w:szCs w:val="18"/>
              </w:rPr>
            </w:pPr>
            <w:r>
              <w:rPr>
                <w:rFonts w:ascii="宋体" w:hAnsi="宋体" w:cs="宋体" w:hint="eastAsia"/>
                <w:color w:val="000000"/>
                <w:kern w:val="0"/>
                <w:sz w:val="18"/>
                <w:szCs w:val="18"/>
              </w:rPr>
              <w:t>0,1,Raid P1/2/3</w:t>
            </w:r>
          </w:p>
        </w:tc>
        <w:tc>
          <w:tcPr>
            <w:tcW w:w="2706" w:type="dxa"/>
            <w:tcBorders>
              <w:top w:val="nil"/>
              <w:left w:val="nil"/>
              <w:bottom w:val="single" w:sz="4" w:space="0" w:color="auto"/>
              <w:right w:val="single" w:sz="4" w:space="0" w:color="auto"/>
            </w:tcBorders>
          </w:tcPr>
          <w:p w:rsidR="000B23B0" w:rsidRDefault="000B23B0" w:rsidP="00AB1620">
            <w:pPr>
              <w:widowControl/>
              <w:jc w:val="center"/>
              <w:rPr>
                <w:rFonts w:ascii="宋体" w:hAnsi="宋体" w:cs="宋体"/>
                <w:color w:val="000000"/>
                <w:kern w:val="0"/>
                <w:sz w:val="18"/>
                <w:szCs w:val="18"/>
              </w:rPr>
            </w:pPr>
            <w:r>
              <w:rPr>
                <w:rFonts w:ascii="宋体" w:hAnsi="宋体" w:cs="宋体" w:hint="eastAsia"/>
                <w:color w:val="000000"/>
                <w:kern w:val="0"/>
                <w:sz w:val="18"/>
                <w:szCs w:val="18"/>
              </w:rPr>
              <w:t>0,1,Raid P1/2/3</w:t>
            </w:r>
          </w:p>
        </w:tc>
      </w:tr>
      <w:tr w:rsidR="000B23B0" w:rsidTr="00AB1620">
        <w:trPr>
          <w:trHeight w:val="1121"/>
        </w:trPr>
        <w:tc>
          <w:tcPr>
            <w:tcW w:w="1044" w:type="dxa"/>
            <w:tcBorders>
              <w:top w:val="nil"/>
              <w:left w:val="single" w:sz="4" w:space="0" w:color="auto"/>
              <w:bottom w:val="single" w:sz="4" w:space="0" w:color="auto"/>
              <w:right w:val="single" w:sz="4" w:space="0" w:color="auto"/>
            </w:tcBorders>
            <w:vAlign w:val="center"/>
          </w:tcPr>
          <w:p w:rsidR="000B23B0" w:rsidRDefault="000B23B0" w:rsidP="00AB1620">
            <w:pPr>
              <w:widowControl/>
              <w:jc w:val="left"/>
              <w:rPr>
                <w:rFonts w:ascii="宋体" w:hAnsi="宋体" w:cs="宋体"/>
                <w:color w:val="000000"/>
                <w:kern w:val="0"/>
                <w:sz w:val="18"/>
                <w:szCs w:val="18"/>
              </w:rPr>
            </w:pPr>
            <w:r>
              <w:rPr>
                <w:rFonts w:ascii="宋体" w:hAnsi="宋体" w:cs="宋体" w:hint="eastAsia"/>
                <w:color w:val="000000"/>
                <w:kern w:val="0"/>
                <w:sz w:val="18"/>
                <w:szCs w:val="18"/>
              </w:rPr>
              <w:t>磁盘规格</w:t>
            </w:r>
          </w:p>
        </w:tc>
        <w:tc>
          <w:tcPr>
            <w:tcW w:w="2940" w:type="dxa"/>
            <w:tcBorders>
              <w:top w:val="nil"/>
              <w:left w:val="nil"/>
              <w:bottom w:val="single" w:sz="4" w:space="0" w:color="auto"/>
              <w:right w:val="single" w:sz="4" w:space="0" w:color="auto"/>
            </w:tcBorders>
            <w:vAlign w:val="center"/>
          </w:tcPr>
          <w:p w:rsidR="000B23B0" w:rsidRDefault="000B23B0" w:rsidP="00AB1620">
            <w:pPr>
              <w:widowControl/>
              <w:rPr>
                <w:rFonts w:ascii="宋体" w:hAnsi="宋体" w:cs="宋体"/>
                <w:kern w:val="0"/>
                <w:sz w:val="18"/>
                <w:szCs w:val="18"/>
              </w:rPr>
            </w:pPr>
            <w:r>
              <w:rPr>
                <w:rFonts w:ascii="宋体" w:hAnsi="宋体" w:cs="宋体" w:hint="eastAsia"/>
                <w:kern w:val="0"/>
                <w:sz w:val="18"/>
                <w:szCs w:val="18"/>
              </w:rPr>
              <w:t xml:space="preserve">SATA III 7K2 RPM 1TB/2TB/3TB/4TB  SAS II 15K RPM 300/450GB/600GB        SSD 128GB/256GB/512GB            支持三种磁盘混插        </w:t>
            </w:r>
          </w:p>
        </w:tc>
        <w:tc>
          <w:tcPr>
            <w:tcW w:w="3242" w:type="dxa"/>
            <w:tcBorders>
              <w:top w:val="nil"/>
              <w:left w:val="nil"/>
              <w:bottom w:val="single" w:sz="4" w:space="0" w:color="auto"/>
              <w:right w:val="single" w:sz="4" w:space="0" w:color="auto"/>
            </w:tcBorders>
            <w:vAlign w:val="center"/>
          </w:tcPr>
          <w:p w:rsidR="000B23B0" w:rsidRDefault="000B23B0" w:rsidP="00AB1620">
            <w:pPr>
              <w:widowControl/>
              <w:jc w:val="center"/>
              <w:rPr>
                <w:rFonts w:ascii="宋体" w:hAnsi="宋体" w:cs="宋体"/>
                <w:kern w:val="0"/>
                <w:sz w:val="18"/>
                <w:szCs w:val="18"/>
              </w:rPr>
            </w:pPr>
            <w:r>
              <w:rPr>
                <w:rFonts w:ascii="宋体" w:hAnsi="宋体" w:cs="宋体" w:hint="eastAsia"/>
                <w:kern w:val="0"/>
                <w:sz w:val="18"/>
                <w:szCs w:val="18"/>
              </w:rPr>
              <w:t xml:space="preserve"> SATA III 7K2 RPM 1TB/2TB/3TB/4TB  SAS II 15K RPM 300/450GB/600GB        SSD 128GB/256GB/512GB            支持三种磁盘混插        </w:t>
            </w:r>
          </w:p>
        </w:tc>
        <w:tc>
          <w:tcPr>
            <w:tcW w:w="2706" w:type="dxa"/>
            <w:tcBorders>
              <w:top w:val="nil"/>
              <w:left w:val="nil"/>
              <w:bottom w:val="single" w:sz="4" w:space="0" w:color="auto"/>
              <w:right w:val="single" w:sz="4" w:space="0" w:color="auto"/>
            </w:tcBorders>
          </w:tcPr>
          <w:p w:rsidR="000B23B0" w:rsidRDefault="000B23B0" w:rsidP="00AB1620">
            <w:pPr>
              <w:widowControl/>
              <w:jc w:val="center"/>
              <w:rPr>
                <w:rFonts w:ascii="宋体" w:hAnsi="宋体" w:cs="宋体"/>
                <w:kern w:val="0"/>
                <w:sz w:val="18"/>
                <w:szCs w:val="18"/>
              </w:rPr>
            </w:pPr>
            <w:r>
              <w:rPr>
                <w:rFonts w:ascii="宋体" w:hAnsi="宋体" w:cs="宋体" w:hint="eastAsia"/>
                <w:kern w:val="0"/>
                <w:sz w:val="18"/>
                <w:szCs w:val="18"/>
              </w:rPr>
              <w:t xml:space="preserve">SATA III 7K2 RPM 1TB/2TB/3TB/4TB  SAS II 15K RPM 300/450GB/600GB        SSD 128GB/256GB/512GB            支持三种磁盘混插  </w:t>
            </w:r>
          </w:p>
        </w:tc>
      </w:tr>
      <w:tr w:rsidR="000B23B0" w:rsidTr="00AB1620">
        <w:trPr>
          <w:trHeight w:val="258"/>
        </w:trPr>
        <w:tc>
          <w:tcPr>
            <w:tcW w:w="1044" w:type="dxa"/>
            <w:tcBorders>
              <w:top w:val="nil"/>
              <w:left w:val="single" w:sz="4" w:space="0" w:color="auto"/>
              <w:bottom w:val="single" w:sz="4" w:space="0" w:color="auto"/>
              <w:right w:val="single" w:sz="4" w:space="0" w:color="auto"/>
            </w:tcBorders>
            <w:vAlign w:val="center"/>
          </w:tcPr>
          <w:p w:rsidR="000B23B0" w:rsidRDefault="000B23B0" w:rsidP="00AB1620">
            <w:pPr>
              <w:widowControl/>
              <w:jc w:val="left"/>
              <w:rPr>
                <w:rFonts w:ascii="宋体" w:hAnsi="宋体" w:cs="宋体"/>
                <w:color w:val="000000"/>
                <w:kern w:val="0"/>
                <w:sz w:val="18"/>
                <w:szCs w:val="18"/>
              </w:rPr>
            </w:pPr>
            <w:r>
              <w:rPr>
                <w:rFonts w:ascii="宋体" w:hAnsi="宋体" w:cs="宋体" w:hint="eastAsia"/>
                <w:color w:val="000000"/>
                <w:kern w:val="0"/>
                <w:sz w:val="18"/>
                <w:szCs w:val="18"/>
              </w:rPr>
              <w:t>最大磁盘数</w:t>
            </w:r>
          </w:p>
        </w:tc>
        <w:tc>
          <w:tcPr>
            <w:tcW w:w="2940" w:type="dxa"/>
            <w:tcBorders>
              <w:top w:val="nil"/>
              <w:left w:val="nil"/>
              <w:bottom w:val="single" w:sz="4" w:space="0" w:color="auto"/>
              <w:right w:val="single" w:sz="4" w:space="0" w:color="auto"/>
            </w:tcBorders>
            <w:vAlign w:val="center"/>
          </w:tcPr>
          <w:p w:rsidR="000B23B0" w:rsidRDefault="000B23B0" w:rsidP="00AB1620">
            <w:pPr>
              <w:widowControl/>
              <w:jc w:val="center"/>
              <w:rPr>
                <w:rFonts w:ascii="宋体" w:hAnsi="宋体" w:cs="宋体"/>
                <w:color w:val="000000"/>
                <w:kern w:val="0"/>
                <w:sz w:val="18"/>
                <w:szCs w:val="18"/>
              </w:rPr>
            </w:pPr>
            <w:r>
              <w:rPr>
                <w:rFonts w:ascii="宋体" w:hAnsi="宋体" w:cs="宋体" w:hint="eastAsia"/>
                <w:color w:val="000000"/>
                <w:kern w:val="0"/>
                <w:sz w:val="18"/>
                <w:szCs w:val="18"/>
              </w:rPr>
              <w:t>204</w:t>
            </w:r>
          </w:p>
        </w:tc>
        <w:tc>
          <w:tcPr>
            <w:tcW w:w="3242" w:type="dxa"/>
            <w:tcBorders>
              <w:top w:val="nil"/>
              <w:left w:val="nil"/>
              <w:bottom w:val="single" w:sz="4" w:space="0" w:color="auto"/>
              <w:right w:val="single" w:sz="4" w:space="0" w:color="auto"/>
            </w:tcBorders>
            <w:vAlign w:val="center"/>
          </w:tcPr>
          <w:p w:rsidR="000B23B0" w:rsidRDefault="000B23B0" w:rsidP="00AB1620">
            <w:pPr>
              <w:widowControl/>
              <w:jc w:val="center"/>
              <w:rPr>
                <w:rFonts w:ascii="宋体" w:hAnsi="宋体" w:cs="宋体"/>
                <w:color w:val="000000"/>
                <w:kern w:val="0"/>
                <w:sz w:val="18"/>
                <w:szCs w:val="18"/>
              </w:rPr>
            </w:pPr>
            <w:r>
              <w:rPr>
                <w:rFonts w:ascii="宋体" w:hAnsi="宋体" w:cs="宋体" w:hint="eastAsia"/>
                <w:color w:val="000000"/>
                <w:kern w:val="0"/>
                <w:sz w:val="18"/>
                <w:szCs w:val="18"/>
              </w:rPr>
              <w:t>400</w:t>
            </w:r>
          </w:p>
        </w:tc>
        <w:tc>
          <w:tcPr>
            <w:tcW w:w="2706" w:type="dxa"/>
            <w:tcBorders>
              <w:top w:val="nil"/>
              <w:left w:val="nil"/>
              <w:bottom w:val="single" w:sz="4" w:space="0" w:color="auto"/>
              <w:right w:val="single" w:sz="4" w:space="0" w:color="auto"/>
            </w:tcBorders>
          </w:tcPr>
          <w:p w:rsidR="000B23B0" w:rsidRDefault="000B23B0" w:rsidP="00AB1620">
            <w:pPr>
              <w:widowControl/>
              <w:jc w:val="center"/>
              <w:rPr>
                <w:rFonts w:ascii="宋体" w:hAnsi="宋体" w:cs="宋体"/>
                <w:color w:val="000000"/>
                <w:kern w:val="0"/>
                <w:sz w:val="18"/>
                <w:szCs w:val="18"/>
              </w:rPr>
            </w:pPr>
            <w:r>
              <w:rPr>
                <w:rFonts w:ascii="宋体" w:hAnsi="宋体" w:cs="宋体" w:hint="eastAsia"/>
                <w:color w:val="000000"/>
                <w:kern w:val="0"/>
                <w:sz w:val="18"/>
                <w:szCs w:val="18"/>
              </w:rPr>
              <w:t>792</w:t>
            </w:r>
          </w:p>
        </w:tc>
      </w:tr>
      <w:tr w:rsidR="000B23B0" w:rsidTr="00AB1620">
        <w:trPr>
          <w:trHeight w:val="258"/>
        </w:trPr>
        <w:tc>
          <w:tcPr>
            <w:tcW w:w="7226" w:type="dxa"/>
            <w:gridSpan w:val="3"/>
            <w:tcBorders>
              <w:top w:val="single" w:sz="4" w:space="0" w:color="auto"/>
              <w:left w:val="single" w:sz="4" w:space="0" w:color="auto"/>
              <w:bottom w:val="single" w:sz="4" w:space="0" w:color="auto"/>
              <w:right w:val="single" w:sz="4" w:space="0" w:color="auto"/>
            </w:tcBorders>
            <w:vAlign w:val="center"/>
          </w:tcPr>
          <w:p w:rsidR="000B23B0" w:rsidRDefault="000B23B0" w:rsidP="00AB1620">
            <w:pPr>
              <w:widowControl/>
              <w:jc w:val="left"/>
              <w:rPr>
                <w:rFonts w:ascii="宋体" w:hAnsi="宋体" w:cs="宋体"/>
                <w:b/>
                <w:bCs/>
                <w:color w:val="000000"/>
                <w:kern w:val="0"/>
                <w:sz w:val="18"/>
                <w:szCs w:val="18"/>
              </w:rPr>
            </w:pPr>
            <w:r>
              <w:rPr>
                <w:rFonts w:ascii="宋体" w:hAnsi="宋体" w:cs="宋体" w:hint="eastAsia"/>
                <w:b/>
                <w:bCs/>
                <w:color w:val="000000"/>
                <w:kern w:val="0"/>
                <w:sz w:val="18"/>
                <w:szCs w:val="18"/>
              </w:rPr>
              <w:t>系统性能</w:t>
            </w:r>
          </w:p>
        </w:tc>
        <w:tc>
          <w:tcPr>
            <w:tcW w:w="2706" w:type="dxa"/>
            <w:tcBorders>
              <w:top w:val="single" w:sz="4" w:space="0" w:color="auto"/>
              <w:left w:val="single" w:sz="4" w:space="0" w:color="auto"/>
              <w:bottom w:val="single" w:sz="4" w:space="0" w:color="auto"/>
              <w:right w:val="single" w:sz="4" w:space="0" w:color="auto"/>
            </w:tcBorders>
          </w:tcPr>
          <w:p w:rsidR="000B23B0" w:rsidRDefault="000B23B0" w:rsidP="00AB1620">
            <w:pPr>
              <w:widowControl/>
              <w:jc w:val="left"/>
              <w:rPr>
                <w:rFonts w:ascii="宋体" w:hAnsi="宋体" w:cs="宋体"/>
                <w:b/>
                <w:bCs/>
                <w:color w:val="000000"/>
                <w:kern w:val="0"/>
                <w:sz w:val="18"/>
                <w:szCs w:val="18"/>
              </w:rPr>
            </w:pPr>
          </w:p>
        </w:tc>
      </w:tr>
      <w:tr w:rsidR="000B23B0" w:rsidTr="00AB1620">
        <w:trPr>
          <w:trHeight w:val="258"/>
        </w:trPr>
        <w:tc>
          <w:tcPr>
            <w:tcW w:w="1044" w:type="dxa"/>
            <w:tcBorders>
              <w:top w:val="nil"/>
              <w:left w:val="single" w:sz="4" w:space="0" w:color="auto"/>
              <w:bottom w:val="single" w:sz="4" w:space="0" w:color="auto"/>
              <w:right w:val="single" w:sz="4" w:space="0" w:color="auto"/>
            </w:tcBorders>
            <w:vAlign w:val="center"/>
          </w:tcPr>
          <w:p w:rsidR="000B23B0" w:rsidRDefault="000B23B0" w:rsidP="00AB1620">
            <w:pPr>
              <w:widowControl/>
              <w:jc w:val="left"/>
              <w:rPr>
                <w:rFonts w:ascii="宋体" w:hAnsi="宋体" w:cs="宋体"/>
                <w:color w:val="000000"/>
                <w:kern w:val="0"/>
                <w:sz w:val="18"/>
                <w:szCs w:val="18"/>
              </w:rPr>
            </w:pPr>
            <w:r>
              <w:rPr>
                <w:rFonts w:ascii="宋体" w:hAnsi="宋体" w:cs="宋体" w:hint="eastAsia"/>
                <w:color w:val="000000"/>
                <w:kern w:val="0"/>
                <w:sz w:val="18"/>
                <w:szCs w:val="18"/>
              </w:rPr>
              <w:t>I/O吞吐量</w:t>
            </w:r>
          </w:p>
        </w:tc>
        <w:tc>
          <w:tcPr>
            <w:tcW w:w="2940" w:type="dxa"/>
            <w:tcBorders>
              <w:top w:val="nil"/>
              <w:left w:val="nil"/>
              <w:bottom w:val="single" w:sz="4" w:space="0" w:color="auto"/>
              <w:right w:val="single" w:sz="4" w:space="0" w:color="auto"/>
            </w:tcBorders>
            <w:vAlign w:val="center"/>
          </w:tcPr>
          <w:p w:rsidR="000B23B0" w:rsidRDefault="000B23B0" w:rsidP="00AB1620">
            <w:pPr>
              <w:widowControl/>
              <w:jc w:val="center"/>
              <w:rPr>
                <w:rFonts w:ascii="宋体" w:hAnsi="宋体" w:cs="宋体"/>
                <w:color w:val="000000"/>
                <w:kern w:val="0"/>
                <w:sz w:val="18"/>
                <w:szCs w:val="18"/>
              </w:rPr>
            </w:pPr>
            <w:r>
              <w:rPr>
                <w:rFonts w:ascii="宋体" w:hAnsi="宋体" w:cs="宋体" w:hint="eastAsia"/>
                <w:color w:val="000000"/>
                <w:kern w:val="0"/>
                <w:sz w:val="18"/>
                <w:szCs w:val="18"/>
              </w:rPr>
              <w:t>800MB/s</w:t>
            </w:r>
          </w:p>
        </w:tc>
        <w:tc>
          <w:tcPr>
            <w:tcW w:w="3242" w:type="dxa"/>
            <w:tcBorders>
              <w:top w:val="nil"/>
              <w:left w:val="nil"/>
              <w:bottom w:val="single" w:sz="4" w:space="0" w:color="auto"/>
              <w:right w:val="single" w:sz="4" w:space="0" w:color="auto"/>
            </w:tcBorders>
            <w:vAlign w:val="center"/>
          </w:tcPr>
          <w:p w:rsidR="000B23B0" w:rsidRDefault="000B23B0" w:rsidP="00AB1620">
            <w:pPr>
              <w:widowControl/>
              <w:jc w:val="center"/>
              <w:rPr>
                <w:rFonts w:ascii="宋体" w:hAnsi="宋体" w:cs="宋体"/>
                <w:color w:val="000000"/>
                <w:kern w:val="0"/>
                <w:sz w:val="18"/>
                <w:szCs w:val="18"/>
              </w:rPr>
            </w:pPr>
            <w:r>
              <w:rPr>
                <w:rFonts w:ascii="宋体" w:hAnsi="宋体" w:cs="宋体" w:hint="eastAsia"/>
                <w:color w:val="000000"/>
                <w:kern w:val="0"/>
                <w:sz w:val="18"/>
                <w:szCs w:val="18"/>
              </w:rPr>
              <w:t>1.2GB/s</w:t>
            </w:r>
          </w:p>
        </w:tc>
        <w:tc>
          <w:tcPr>
            <w:tcW w:w="2706" w:type="dxa"/>
            <w:tcBorders>
              <w:top w:val="nil"/>
              <w:left w:val="nil"/>
              <w:bottom w:val="single" w:sz="4" w:space="0" w:color="auto"/>
              <w:right w:val="single" w:sz="4" w:space="0" w:color="auto"/>
            </w:tcBorders>
          </w:tcPr>
          <w:p w:rsidR="000B23B0" w:rsidRDefault="000B23B0" w:rsidP="00AB1620">
            <w:pPr>
              <w:widowControl/>
              <w:jc w:val="center"/>
              <w:rPr>
                <w:rFonts w:ascii="宋体" w:hAnsi="宋体" w:cs="宋体"/>
                <w:color w:val="000000"/>
                <w:kern w:val="0"/>
                <w:sz w:val="18"/>
                <w:szCs w:val="18"/>
              </w:rPr>
            </w:pPr>
          </w:p>
          <w:p w:rsidR="000B23B0" w:rsidRDefault="000B23B0" w:rsidP="00AB1620">
            <w:pPr>
              <w:widowControl/>
              <w:jc w:val="center"/>
              <w:rPr>
                <w:rFonts w:ascii="宋体" w:hAnsi="宋体" w:cs="宋体"/>
                <w:color w:val="000000"/>
                <w:kern w:val="0"/>
                <w:sz w:val="18"/>
                <w:szCs w:val="18"/>
              </w:rPr>
            </w:pPr>
            <w:r>
              <w:rPr>
                <w:rFonts w:ascii="宋体" w:hAnsi="宋体" w:cs="宋体" w:hint="eastAsia"/>
                <w:color w:val="000000"/>
                <w:kern w:val="0"/>
                <w:sz w:val="18"/>
                <w:szCs w:val="18"/>
              </w:rPr>
              <w:t>1.5GB/s</w:t>
            </w:r>
          </w:p>
        </w:tc>
      </w:tr>
      <w:tr w:rsidR="000B23B0" w:rsidTr="00AB1620">
        <w:trPr>
          <w:trHeight w:val="258"/>
        </w:trPr>
        <w:tc>
          <w:tcPr>
            <w:tcW w:w="7226" w:type="dxa"/>
            <w:gridSpan w:val="3"/>
            <w:tcBorders>
              <w:top w:val="single" w:sz="4" w:space="0" w:color="auto"/>
              <w:left w:val="single" w:sz="4" w:space="0" w:color="auto"/>
              <w:bottom w:val="single" w:sz="4" w:space="0" w:color="auto"/>
              <w:right w:val="single" w:sz="4" w:space="0" w:color="auto"/>
            </w:tcBorders>
            <w:vAlign w:val="center"/>
          </w:tcPr>
          <w:p w:rsidR="000B23B0" w:rsidRDefault="000B23B0" w:rsidP="00AB1620">
            <w:pPr>
              <w:widowControl/>
              <w:jc w:val="left"/>
              <w:rPr>
                <w:rFonts w:ascii="宋体" w:hAnsi="宋体" w:cs="宋体"/>
                <w:b/>
                <w:bCs/>
                <w:color w:val="000000"/>
                <w:kern w:val="0"/>
                <w:sz w:val="18"/>
                <w:szCs w:val="18"/>
              </w:rPr>
            </w:pPr>
            <w:r>
              <w:rPr>
                <w:rFonts w:ascii="宋体" w:hAnsi="宋体" w:cs="宋体" w:hint="eastAsia"/>
                <w:b/>
                <w:bCs/>
                <w:color w:val="000000"/>
                <w:kern w:val="0"/>
                <w:sz w:val="18"/>
                <w:szCs w:val="18"/>
              </w:rPr>
              <w:t>软件特性</w:t>
            </w:r>
          </w:p>
        </w:tc>
        <w:tc>
          <w:tcPr>
            <w:tcW w:w="2706" w:type="dxa"/>
            <w:tcBorders>
              <w:top w:val="single" w:sz="4" w:space="0" w:color="auto"/>
              <w:left w:val="single" w:sz="4" w:space="0" w:color="auto"/>
              <w:bottom w:val="single" w:sz="4" w:space="0" w:color="auto"/>
              <w:right w:val="single" w:sz="4" w:space="0" w:color="auto"/>
            </w:tcBorders>
          </w:tcPr>
          <w:p w:rsidR="000B23B0" w:rsidRDefault="000B23B0" w:rsidP="00AB1620">
            <w:pPr>
              <w:widowControl/>
              <w:jc w:val="left"/>
              <w:rPr>
                <w:rFonts w:ascii="宋体" w:hAnsi="宋体" w:cs="宋体"/>
                <w:b/>
                <w:bCs/>
                <w:color w:val="000000"/>
                <w:kern w:val="0"/>
                <w:sz w:val="18"/>
                <w:szCs w:val="18"/>
              </w:rPr>
            </w:pPr>
          </w:p>
        </w:tc>
      </w:tr>
      <w:tr w:rsidR="000B23B0" w:rsidTr="00AB1620">
        <w:trPr>
          <w:trHeight w:val="258"/>
        </w:trPr>
        <w:tc>
          <w:tcPr>
            <w:tcW w:w="1044" w:type="dxa"/>
            <w:tcBorders>
              <w:top w:val="nil"/>
              <w:left w:val="single" w:sz="4" w:space="0" w:color="auto"/>
              <w:bottom w:val="single" w:sz="4" w:space="0" w:color="auto"/>
              <w:right w:val="single" w:sz="4" w:space="0" w:color="auto"/>
            </w:tcBorders>
            <w:vAlign w:val="center"/>
          </w:tcPr>
          <w:p w:rsidR="000B23B0" w:rsidRDefault="000B23B0" w:rsidP="00AB1620">
            <w:pPr>
              <w:widowControl/>
              <w:jc w:val="left"/>
              <w:rPr>
                <w:rFonts w:ascii="宋体" w:hAnsi="宋体" w:cs="宋体"/>
                <w:color w:val="000000"/>
                <w:kern w:val="0"/>
                <w:sz w:val="18"/>
                <w:szCs w:val="18"/>
              </w:rPr>
            </w:pPr>
            <w:r>
              <w:rPr>
                <w:rFonts w:ascii="宋体" w:hAnsi="宋体" w:cs="宋体" w:hint="eastAsia"/>
                <w:color w:val="000000"/>
                <w:kern w:val="0"/>
                <w:sz w:val="18"/>
                <w:szCs w:val="18"/>
              </w:rPr>
              <w:t>系统平台</w:t>
            </w:r>
          </w:p>
        </w:tc>
        <w:tc>
          <w:tcPr>
            <w:tcW w:w="8888" w:type="dxa"/>
            <w:gridSpan w:val="3"/>
            <w:tcBorders>
              <w:top w:val="single" w:sz="4" w:space="0" w:color="auto"/>
              <w:left w:val="nil"/>
              <w:bottom w:val="single" w:sz="4" w:space="0" w:color="auto"/>
              <w:right w:val="single" w:sz="4" w:space="0" w:color="000000"/>
            </w:tcBorders>
            <w:vAlign w:val="center"/>
          </w:tcPr>
          <w:p w:rsidR="000B23B0" w:rsidRDefault="000B23B0" w:rsidP="00AB1620">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OmniStore存储专用操作系统</w:t>
            </w:r>
          </w:p>
        </w:tc>
      </w:tr>
      <w:tr w:rsidR="000B23B0" w:rsidTr="00AB1620">
        <w:trPr>
          <w:trHeight w:val="258"/>
        </w:trPr>
        <w:tc>
          <w:tcPr>
            <w:tcW w:w="1044" w:type="dxa"/>
            <w:tcBorders>
              <w:top w:val="nil"/>
              <w:left w:val="single" w:sz="4" w:space="0" w:color="auto"/>
              <w:bottom w:val="single" w:sz="4" w:space="0" w:color="auto"/>
              <w:right w:val="single" w:sz="4" w:space="0" w:color="auto"/>
            </w:tcBorders>
            <w:vAlign w:val="center"/>
          </w:tcPr>
          <w:p w:rsidR="000B23B0" w:rsidRDefault="000B23B0" w:rsidP="00AB1620">
            <w:pPr>
              <w:widowControl/>
              <w:jc w:val="left"/>
              <w:rPr>
                <w:rFonts w:ascii="宋体" w:hAnsi="宋体" w:cs="宋体"/>
                <w:color w:val="000000"/>
                <w:kern w:val="0"/>
                <w:sz w:val="18"/>
                <w:szCs w:val="18"/>
              </w:rPr>
            </w:pPr>
            <w:r>
              <w:rPr>
                <w:rFonts w:ascii="宋体" w:hAnsi="宋体" w:cs="宋体" w:hint="eastAsia"/>
                <w:color w:val="000000"/>
                <w:kern w:val="0"/>
                <w:sz w:val="18"/>
                <w:szCs w:val="18"/>
              </w:rPr>
              <w:t>文件系统</w:t>
            </w:r>
          </w:p>
        </w:tc>
        <w:tc>
          <w:tcPr>
            <w:tcW w:w="8888" w:type="dxa"/>
            <w:gridSpan w:val="3"/>
            <w:tcBorders>
              <w:top w:val="single" w:sz="4" w:space="0" w:color="auto"/>
              <w:left w:val="nil"/>
              <w:bottom w:val="single" w:sz="4" w:space="0" w:color="auto"/>
              <w:right w:val="single" w:sz="4" w:space="0" w:color="000000"/>
            </w:tcBorders>
            <w:vAlign w:val="center"/>
          </w:tcPr>
          <w:p w:rsidR="000B23B0" w:rsidRDefault="000B23B0" w:rsidP="00AB1620">
            <w:pPr>
              <w:widowControl/>
              <w:jc w:val="center"/>
              <w:rPr>
                <w:rFonts w:ascii="宋体" w:hAnsi="宋体" w:cs="宋体"/>
                <w:color w:val="000000"/>
                <w:kern w:val="0"/>
                <w:sz w:val="18"/>
                <w:szCs w:val="18"/>
              </w:rPr>
            </w:pPr>
            <w:r>
              <w:rPr>
                <w:rFonts w:ascii="宋体" w:hAnsi="宋体" w:cs="宋体" w:hint="eastAsia"/>
                <w:color w:val="000000"/>
                <w:kern w:val="0"/>
                <w:sz w:val="18"/>
                <w:szCs w:val="18"/>
              </w:rPr>
              <w:t>OFS日志文件系统，无单卷容量限制,在线动态伸缩卷尺寸,用户和目录级的配额管理</w:t>
            </w:r>
          </w:p>
        </w:tc>
      </w:tr>
      <w:tr w:rsidR="000B23B0" w:rsidTr="00AB1620">
        <w:trPr>
          <w:trHeight w:val="258"/>
        </w:trPr>
        <w:tc>
          <w:tcPr>
            <w:tcW w:w="1044" w:type="dxa"/>
            <w:tcBorders>
              <w:top w:val="nil"/>
              <w:left w:val="single" w:sz="4" w:space="0" w:color="auto"/>
              <w:bottom w:val="single" w:sz="4" w:space="0" w:color="auto"/>
              <w:right w:val="single" w:sz="4" w:space="0" w:color="auto"/>
            </w:tcBorders>
            <w:vAlign w:val="center"/>
          </w:tcPr>
          <w:p w:rsidR="000B23B0" w:rsidRDefault="000B23B0" w:rsidP="00AB1620">
            <w:pPr>
              <w:widowControl/>
              <w:jc w:val="left"/>
              <w:rPr>
                <w:rFonts w:ascii="宋体" w:hAnsi="宋体" w:cs="宋体"/>
                <w:color w:val="000000"/>
                <w:kern w:val="0"/>
                <w:sz w:val="18"/>
                <w:szCs w:val="18"/>
              </w:rPr>
            </w:pPr>
            <w:r>
              <w:rPr>
                <w:rFonts w:ascii="宋体" w:hAnsi="宋体" w:cs="宋体" w:hint="eastAsia"/>
                <w:color w:val="000000"/>
                <w:kern w:val="0"/>
                <w:sz w:val="18"/>
                <w:szCs w:val="18"/>
              </w:rPr>
              <w:t>文件访问协议</w:t>
            </w:r>
          </w:p>
        </w:tc>
        <w:tc>
          <w:tcPr>
            <w:tcW w:w="8888" w:type="dxa"/>
            <w:gridSpan w:val="3"/>
            <w:tcBorders>
              <w:top w:val="single" w:sz="4" w:space="0" w:color="auto"/>
              <w:left w:val="nil"/>
              <w:bottom w:val="single" w:sz="4" w:space="0" w:color="auto"/>
              <w:right w:val="single" w:sz="4" w:space="0" w:color="000000"/>
            </w:tcBorders>
            <w:vAlign w:val="center"/>
          </w:tcPr>
          <w:p w:rsidR="000B23B0" w:rsidRDefault="000B23B0" w:rsidP="00AB1620">
            <w:pPr>
              <w:widowControl/>
              <w:rPr>
                <w:rFonts w:ascii="宋体" w:hAnsi="宋体" w:cs="宋体"/>
                <w:color w:val="000000"/>
                <w:kern w:val="0"/>
                <w:sz w:val="18"/>
                <w:szCs w:val="18"/>
              </w:rPr>
            </w:pPr>
            <w:r>
              <w:rPr>
                <w:rFonts w:ascii="宋体" w:hAnsi="宋体" w:cs="宋体" w:hint="eastAsia"/>
                <w:color w:val="000000"/>
                <w:kern w:val="0"/>
                <w:sz w:val="18"/>
                <w:szCs w:val="18"/>
              </w:rPr>
              <w:t>NFS v2/v3/v4,CIFS(SMB1.0 or 2.0),HTTP/WebDav,FTP</w:t>
            </w:r>
          </w:p>
        </w:tc>
      </w:tr>
      <w:tr w:rsidR="000B23B0" w:rsidTr="00AB1620">
        <w:trPr>
          <w:trHeight w:val="258"/>
        </w:trPr>
        <w:tc>
          <w:tcPr>
            <w:tcW w:w="1044" w:type="dxa"/>
            <w:tcBorders>
              <w:top w:val="nil"/>
              <w:left w:val="single" w:sz="4" w:space="0" w:color="auto"/>
              <w:bottom w:val="single" w:sz="4" w:space="0" w:color="auto"/>
              <w:right w:val="single" w:sz="4" w:space="0" w:color="auto"/>
            </w:tcBorders>
            <w:vAlign w:val="center"/>
          </w:tcPr>
          <w:p w:rsidR="000B23B0" w:rsidRDefault="000B23B0" w:rsidP="00AB1620">
            <w:pPr>
              <w:widowControl/>
              <w:jc w:val="left"/>
              <w:rPr>
                <w:rFonts w:ascii="宋体" w:hAnsi="宋体" w:cs="宋体"/>
                <w:color w:val="000000"/>
                <w:kern w:val="0"/>
                <w:sz w:val="18"/>
                <w:szCs w:val="18"/>
              </w:rPr>
            </w:pPr>
            <w:r>
              <w:rPr>
                <w:rFonts w:ascii="宋体" w:hAnsi="宋体" w:cs="宋体" w:hint="eastAsia"/>
                <w:color w:val="000000"/>
                <w:kern w:val="0"/>
                <w:sz w:val="18"/>
                <w:szCs w:val="18"/>
              </w:rPr>
              <w:t>SAN访问协议</w:t>
            </w:r>
          </w:p>
        </w:tc>
        <w:tc>
          <w:tcPr>
            <w:tcW w:w="8888" w:type="dxa"/>
            <w:gridSpan w:val="3"/>
            <w:tcBorders>
              <w:top w:val="single" w:sz="4" w:space="0" w:color="auto"/>
              <w:left w:val="nil"/>
              <w:bottom w:val="single" w:sz="4" w:space="0" w:color="auto"/>
              <w:right w:val="single" w:sz="4" w:space="0" w:color="000000"/>
            </w:tcBorders>
            <w:vAlign w:val="center"/>
          </w:tcPr>
          <w:p w:rsidR="000B23B0" w:rsidRDefault="000B23B0" w:rsidP="00AB1620">
            <w:pPr>
              <w:widowControl/>
              <w:jc w:val="center"/>
              <w:rPr>
                <w:rFonts w:ascii="宋体" w:hAnsi="宋体" w:cs="宋体"/>
                <w:color w:val="000000"/>
                <w:kern w:val="0"/>
                <w:sz w:val="18"/>
                <w:szCs w:val="18"/>
              </w:rPr>
            </w:pPr>
            <w:r>
              <w:rPr>
                <w:rFonts w:ascii="宋体" w:hAnsi="宋体" w:cs="宋体" w:hint="eastAsia"/>
                <w:color w:val="000000"/>
                <w:kern w:val="0"/>
                <w:sz w:val="18"/>
                <w:szCs w:val="18"/>
              </w:rPr>
              <w:t>支持FCP,iSCSI,FCoE协议</w:t>
            </w:r>
          </w:p>
        </w:tc>
      </w:tr>
      <w:tr w:rsidR="000B23B0" w:rsidTr="00AB1620">
        <w:trPr>
          <w:trHeight w:val="258"/>
        </w:trPr>
        <w:tc>
          <w:tcPr>
            <w:tcW w:w="1044" w:type="dxa"/>
            <w:tcBorders>
              <w:top w:val="nil"/>
              <w:left w:val="single" w:sz="4" w:space="0" w:color="auto"/>
              <w:bottom w:val="single" w:sz="4" w:space="0" w:color="auto"/>
              <w:right w:val="single" w:sz="4" w:space="0" w:color="auto"/>
            </w:tcBorders>
            <w:vAlign w:val="center"/>
          </w:tcPr>
          <w:p w:rsidR="000B23B0" w:rsidRDefault="000B23B0" w:rsidP="00AB1620">
            <w:pPr>
              <w:widowControl/>
              <w:jc w:val="left"/>
              <w:rPr>
                <w:rFonts w:ascii="宋体" w:hAnsi="宋体" w:cs="宋体"/>
                <w:color w:val="000000"/>
                <w:kern w:val="0"/>
                <w:sz w:val="18"/>
                <w:szCs w:val="18"/>
              </w:rPr>
            </w:pPr>
            <w:r>
              <w:rPr>
                <w:rFonts w:ascii="宋体" w:hAnsi="宋体" w:cs="宋体" w:hint="eastAsia"/>
                <w:color w:val="000000"/>
                <w:kern w:val="0"/>
                <w:sz w:val="18"/>
                <w:szCs w:val="18"/>
              </w:rPr>
              <w:t>访问权限控制</w:t>
            </w:r>
          </w:p>
        </w:tc>
        <w:tc>
          <w:tcPr>
            <w:tcW w:w="8888" w:type="dxa"/>
            <w:gridSpan w:val="3"/>
            <w:tcBorders>
              <w:top w:val="single" w:sz="4" w:space="0" w:color="auto"/>
              <w:left w:val="nil"/>
              <w:bottom w:val="single" w:sz="4" w:space="0" w:color="auto"/>
              <w:right w:val="single" w:sz="4" w:space="0" w:color="000000"/>
            </w:tcBorders>
            <w:vAlign w:val="center"/>
          </w:tcPr>
          <w:p w:rsidR="000B23B0" w:rsidRDefault="000B23B0" w:rsidP="00AB1620">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ADS,NIS,LDAP，Kerberos,Home Directory </w:t>
            </w:r>
          </w:p>
        </w:tc>
      </w:tr>
      <w:tr w:rsidR="000B23B0" w:rsidTr="00AB1620">
        <w:trPr>
          <w:trHeight w:val="274"/>
        </w:trPr>
        <w:tc>
          <w:tcPr>
            <w:tcW w:w="1044" w:type="dxa"/>
            <w:tcBorders>
              <w:top w:val="nil"/>
              <w:left w:val="single" w:sz="4" w:space="0" w:color="auto"/>
              <w:bottom w:val="single" w:sz="4" w:space="0" w:color="auto"/>
              <w:right w:val="single" w:sz="4" w:space="0" w:color="auto"/>
            </w:tcBorders>
            <w:vAlign w:val="center"/>
          </w:tcPr>
          <w:p w:rsidR="000B23B0" w:rsidRDefault="000B23B0" w:rsidP="00AB1620">
            <w:pPr>
              <w:widowControl/>
              <w:jc w:val="left"/>
              <w:rPr>
                <w:rFonts w:ascii="宋体" w:hAnsi="宋体" w:cs="宋体"/>
                <w:color w:val="000000"/>
                <w:kern w:val="0"/>
                <w:sz w:val="18"/>
                <w:szCs w:val="18"/>
              </w:rPr>
            </w:pPr>
            <w:r>
              <w:rPr>
                <w:rFonts w:ascii="宋体" w:hAnsi="宋体" w:cs="宋体" w:hint="eastAsia"/>
                <w:color w:val="000000"/>
                <w:kern w:val="0"/>
                <w:sz w:val="18"/>
                <w:szCs w:val="18"/>
              </w:rPr>
              <w:t>网络协议支持</w:t>
            </w:r>
          </w:p>
        </w:tc>
        <w:tc>
          <w:tcPr>
            <w:tcW w:w="8888" w:type="dxa"/>
            <w:gridSpan w:val="3"/>
            <w:tcBorders>
              <w:top w:val="single" w:sz="4" w:space="0" w:color="auto"/>
              <w:left w:val="nil"/>
              <w:bottom w:val="single" w:sz="4" w:space="0" w:color="auto"/>
              <w:right w:val="single" w:sz="4" w:space="0" w:color="000000"/>
            </w:tcBorders>
            <w:vAlign w:val="center"/>
          </w:tcPr>
          <w:p w:rsidR="000B23B0" w:rsidRDefault="000B23B0" w:rsidP="00AB1620">
            <w:pPr>
              <w:widowControl/>
              <w:jc w:val="center"/>
              <w:rPr>
                <w:rFonts w:ascii="宋体" w:hAnsi="宋体" w:cs="宋体"/>
                <w:color w:val="000000"/>
                <w:kern w:val="0"/>
                <w:sz w:val="18"/>
                <w:szCs w:val="18"/>
              </w:rPr>
            </w:pPr>
            <w:r>
              <w:rPr>
                <w:rFonts w:ascii="宋体" w:hAnsi="宋体" w:cs="宋体" w:hint="eastAsia"/>
                <w:color w:val="000000"/>
                <w:kern w:val="0"/>
                <w:sz w:val="18"/>
                <w:szCs w:val="18"/>
              </w:rPr>
              <w:t>NTP,RDATE,Telnet,SSH,SMTP,802.3AD,LACP,NDMP v2/v3</w:t>
            </w:r>
          </w:p>
        </w:tc>
      </w:tr>
      <w:tr w:rsidR="000B23B0" w:rsidTr="00AB1620">
        <w:trPr>
          <w:trHeight w:val="258"/>
        </w:trPr>
        <w:tc>
          <w:tcPr>
            <w:tcW w:w="1044" w:type="dxa"/>
            <w:tcBorders>
              <w:top w:val="nil"/>
              <w:left w:val="single" w:sz="4" w:space="0" w:color="auto"/>
              <w:bottom w:val="single" w:sz="4" w:space="0" w:color="auto"/>
              <w:right w:val="single" w:sz="4" w:space="0" w:color="auto"/>
            </w:tcBorders>
            <w:vAlign w:val="center"/>
          </w:tcPr>
          <w:p w:rsidR="000B23B0" w:rsidRDefault="000B23B0" w:rsidP="00AB1620">
            <w:pPr>
              <w:widowControl/>
              <w:jc w:val="left"/>
              <w:rPr>
                <w:rFonts w:ascii="宋体" w:hAnsi="宋体" w:cs="宋体"/>
                <w:color w:val="000000"/>
                <w:kern w:val="0"/>
                <w:sz w:val="18"/>
                <w:szCs w:val="18"/>
              </w:rPr>
            </w:pPr>
            <w:r>
              <w:rPr>
                <w:rFonts w:ascii="宋体" w:hAnsi="宋体" w:cs="宋体" w:hint="eastAsia"/>
                <w:color w:val="000000"/>
                <w:kern w:val="0"/>
                <w:sz w:val="18"/>
                <w:szCs w:val="18"/>
              </w:rPr>
              <w:t>系统监控</w:t>
            </w:r>
          </w:p>
        </w:tc>
        <w:tc>
          <w:tcPr>
            <w:tcW w:w="8888" w:type="dxa"/>
            <w:gridSpan w:val="3"/>
            <w:tcBorders>
              <w:top w:val="single" w:sz="4" w:space="0" w:color="auto"/>
              <w:left w:val="nil"/>
              <w:bottom w:val="single" w:sz="4" w:space="0" w:color="auto"/>
              <w:right w:val="single" w:sz="4" w:space="0" w:color="000000"/>
            </w:tcBorders>
            <w:vAlign w:val="center"/>
          </w:tcPr>
          <w:p w:rsidR="000B23B0" w:rsidRDefault="000B23B0" w:rsidP="00AB1620">
            <w:pPr>
              <w:widowControl/>
              <w:jc w:val="center"/>
              <w:rPr>
                <w:rFonts w:ascii="宋体" w:hAnsi="宋体" w:cs="宋体"/>
                <w:color w:val="000000"/>
                <w:kern w:val="0"/>
                <w:sz w:val="18"/>
                <w:szCs w:val="18"/>
              </w:rPr>
            </w:pPr>
            <w:r>
              <w:rPr>
                <w:rFonts w:ascii="宋体" w:hAnsi="宋体" w:cs="宋体" w:hint="eastAsia"/>
                <w:color w:val="000000"/>
                <w:kern w:val="0"/>
                <w:sz w:val="18"/>
                <w:szCs w:val="18"/>
              </w:rPr>
              <w:t>在线系统日志查看，系统故障诊断，Email自动故障报警,SNMP v2/v3协议</w:t>
            </w:r>
          </w:p>
        </w:tc>
      </w:tr>
      <w:tr w:rsidR="000B23B0" w:rsidTr="00AB1620">
        <w:trPr>
          <w:trHeight w:val="258"/>
        </w:trPr>
        <w:tc>
          <w:tcPr>
            <w:tcW w:w="1044" w:type="dxa"/>
            <w:tcBorders>
              <w:top w:val="nil"/>
              <w:left w:val="single" w:sz="4" w:space="0" w:color="auto"/>
              <w:bottom w:val="single" w:sz="4" w:space="0" w:color="auto"/>
              <w:right w:val="single" w:sz="4" w:space="0" w:color="auto"/>
            </w:tcBorders>
            <w:vAlign w:val="center"/>
          </w:tcPr>
          <w:p w:rsidR="000B23B0" w:rsidRDefault="000B23B0" w:rsidP="00AB1620">
            <w:pPr>
              <w:widowControl/>
              <w:jc w:val="left"/>
              <w:rPr>
                <w:rFonts w:ascii="宋体" w:hAnsi="宋体" w:cs="宋体"/>
                <w:color w:val="000000"/>
                <w:kern w:val="0"/>
                <w:sz w:val="18"/>
                <w:szCs w:val="18"/>
              </w:rPr>
            </w:pPr>
            <w:r>
              <w:rPr>
                <w:rFonts w:ascii="宋体" w:hAnsi="宋体" w:cs="宋体" w:hint="eastAsia"/>
                <w:color w:val="000000"/>
                <w:kern w:val="0"/>
                <w:sz w:val="18"/>
                <w:szCs w:val="18"/>
              </w:rPr>
              <w:t>管理界面</w:t>
            </w:r>
          </w:p>
        </w:tc>
        <w:tc>
          <w:tcPr>
            <w:tcW w:w="8888" w:type="dxa"/>
            <w:gridSpan w:val="3"/>
            <w:tcBorders>
              <w:top w:val="single" w:sz="4" w:space="0" w:color="auto"/>
              <w:left w:val="nil"/>
              <w:bottom w:val="single" w:sz="4" w:space="0" w:color="auto"/>
              <w:right w:val="single" w:sz="4" w:space="0" w:color="000000"/>
            </w:tcBorders>
            <w:vAlign w:val="center"/>
          </w:tcPr>
          <w:p w:rsidR="000B23B0" w:rsidRDefault="000B23B0" w:rsidP="00AB1620">
            <w:pPr>
              <w:widowControl/>
              <w:jc w:val="center"/>
              <w:rPr>
                <w:rFonts w:ascii="宋体" w:hAnsi="宋体" w:cs="宋体"/>
                <w:color w:val="000000"/>
                <w:kern w:val="0"/>
                <w:sz w:val="18"/>
                <w:szCs w:val="18"/>
              </w:rPr>
            </w:pPr>
            <w:r>
              <w:rPr>
                <w:rFonts w:ascii="宋体" w:hAnsi="宋体" w:cs="宋体" w:hint="eastAsia"/>
                <w:color w:val="000000"/>
                <w:kern w:val="0"/>
                <w:sz w:val="18"/>
                <w:szCs w:val="18"/>
              </w:rPr>
              <w:t>B/S图形化操作界面(InnoView),标准中文和英文;命令行管理（CLI)</w:t>
            </w:r>
          </w:p>
        </w:tc>
      </w:tr>
      <w:tr w:rsidR="000B23B0" w:rsidTr="00AB1620">
        <w:trPr>
          <w:trHeight w:val="258"/>
        </w:trPr>
        <w:tc>
          <w:tcPr>
            <w:tcW w:w="1044" w:type="dxa"/>
            <w:tcBorders>
              <w:top w:val="nil"/>
              <w:left w:val="single" w:sz="4" w:space="0" w:color="auto"/>
              <w:bottom w:val="single" w:sz="4" w:space="0" w:color="auto"/>
              <w:right w:val="single" w:sz="4" w:space="0" w:color="auto"/>
            </w:tcBorders>
            <w:vAlign w:val="center"/>
          </w:tcPr>
          <w:p w:rsidR="000B23B0" w:rsidRDefault="000B23B0" w:rsidP="00AB1620">
            <w:pPr>
              <w:widowControl/>
              <w:jc w:val="left"/>
              <w:rPr>
                <w:rFonts w:ascii="宋体" w:hAnsi="宋体" w:cs="宋体"/>
                <w:color w:val="000000"/>
                <w:kern w:val="0"/>
                <w:sz w:val="18"/>
                <w:szCs w:val="18"/>
              </w:rPr>
            </w:pPr>
            <w:r>
              <w:rPr>
                <w:rFonts w:ascii="宋体" w:hAnsi="宋体" w:cs="宋体" w:hint="eastAsia"/>
                <w:color w:val="000000"/>
                <w:kern w:val="0"/>
                <w:sz w:val="18"/>
                <w:szCs w:val="18"/>
              </w:rPr>
              <w:t>数据管理</w:t>
            </w:r>
          </w:p>
        </w:tc>
        <w:tc>
          <w:tcPr>
            <w:tcW w:w="8888" w:type="dxa"/>
            <w:gridSpan w:val="3"/>
            <w:tcBorders>
              <w:top w:val="single" w:sz="4" w:space="0" w:color="auto"/>
              <w:left w:val="nil"/>
              <w:bottom w:val="single" w:sz="4" w:space="0" w:color="auto"/>
              <w:right w:val="single" w:sz="4" w:space="0" w:color="000000"/>
            </w:tcBorders>
            <w:vAlign w:val="center"/>
          </w:tcPr>
          <w:p w:rsidR="000B23B0" w:rsidRDefault="000B23B0" w:rsidP="00AB1620">
            <w:pPr>
              <w:widowControl/>
              <w:jc w:val="center"/>
              <w:rPr>
                <w:rFonts w:ascii="宋体" w:hAnsi="宋体" w:cs="宋体"/>
                <w:color w:val="000000"/>
                <w:kern w:val="0"/>
                <w:sz w:val="18"/>
                <w:szCs w:val="18"/>
              </w:rPr>
            </w:pPr>
            <w:r>
              <w:rPr>
                <w:rFonts w:ascii="宋体" w:hAnsi="宋体" w:cs="宋体" w:hint="eastAsia"/>
                <w:color w:val="000000"/>
                <w:kern w:val="0"/>
                <w:sz w:val="18"/>
                <w:szCs w:val="18"/>
              </w:rPr>
              <w:t>灵活卷（OmniVol）,重复数据删除（OmniDedup）,数据压缩（OmniCompress),卷克隆（OmniClone)</w:t>
            </w:r>
          </w:p>
        </w:tc>
      </w:tr>
      <w:tr w:rsidR="000B23B0" w:rsidTr="00AB1620">
        <w:trPr>
          <w:trHeight w:val="258"/>
        </w:trPr>
        <w:tc>
          <w:tcPr>
            <w:tcW w:w="1044" w:type="dxa"/>
            <w:tcBorders>
              <w:top w:val="nil"/>
              <w:left w:val="single" w:sz="4" w:space="0" w:color="auto"/>
              <w:bottom w:val="single" w:sz="4" w:space="0" w:color="auto"/>
              <w:right w:val="single" w:sz="4" w:space="0" w:color="auto"/>
            </w:tcBorders>
            <w:vAlign w:val="center"/>
          </w:tcPr>
          <w:p w:rsidR="000B23B0" w:rsidRDefault="000B23B0" w:rsidP="00AB1620">
            <w:pPr>
              <w:widowControl/>
              <w:jc w:val="left"/>
              <w:rPr>
                <w:rFonts w:ascii="宋体" w:hAnsi="宋体" w:cs="宋体"/>
                <w:color w:val="000000"/>
                <w:kern w:val="0"/>
                <w:sz w:val="18"/>
                <w:szCs w:val="18"/>
              </w:rPr>
            </w:pPr>
            <w:r>
              <w:rPr>
                <w:rFonts w:ascii="宋体" w:hAnsi="宋体" w:cs="宋体" w:hint="eastAsia"/>
                <w:color w:val="000000"/>
                <w:kern w:val="0"/>
                <w:sz w:val="18"/>
                <w:szCs w:val="18"/>
              </w:rPr>
              <w:t>数据保护</w:t>
            </w:r>
          </w:p>
        </w:tc>
        <w:tc>
          <w:tcPr>
            <w:tcW w:w="8888" w:type="dxa"/>
            <w:gridSpan w:val="3"/>
            <w:tcBorders>
              <w:top w:val="single" w:sz="4" w:space="0" w:color="auto"/>
              <w:left w:val="nil"/>
              <w:bottom w:val="single" w:sz="4" w:space="0" w:color="auto"/>
              <w:right w:val="single" w:sz="4" w:space="0" w:color="000000"/>
            </w:tcBorders>
            <w:vAlign w:val="center"/>
          </w:tcPr>
          <w:p w:rsidR="000B23B0" w:rsidRDefault="000B23B0" w:rsidP="00AB1620">
            <w:pPr>
              <w:widowControl/>
              <w:jc w:val="center"/>
              <w:rPr>
                <w:rFonts w:ascii="宋体" w:hAnsi="宋体" w:cs="宋体"/>
                <w:color w:val="000000"/>
                <w:kern w:val="0"/>
                <w:sz w:val="18"/>
                <w:szCs w:val="18"/>
              </w:rPr>
            </w:pPr>
            <w:r>
              <w:rPr>
                <w:rFonts w:ascii="宋体" w:hAnsi="宋体" w:cs="宋体" w:hint="eastAsia"/>
                <w:color w:val="000000"/>
                <w:kern w:val="0"/>
                <w:sz w:val="18"/>
                <w:szCs w:val="18"/>
              </w:rPr>
              <w:t>数据快照（OmniShot),一键快照恢复（OmniRestore)</w:t>
            </w:r>
          </w:p>
        </w:tc>
      </w:tr>
      <w:tr w:rsidR="000B23B0" w:rsidTr="00AB1620">
        <w:trPr>
          <w:trHeight w:val="258"/>
        </w:trPr>
        <w:tc>
          <w:tcPr>
            <w:tcW w:w="1044" w:type="dxa"/>
            <w:tcBorders>
              <w:top w:val="nil"/>
              <w:left w:val="single" w:sz="4" w:space="0" w:color="auto"/>
              <w:bottom w:val="single" w:sz="4" w:space="0" w:color="auto"/>
              <w:right w:val="single" w:sz="4" w:space="0" w:color="auto"/>
            </w:tcBorders>
            <w:vAlign w:val="center"/>
          </w:tcPr>
          <w:p w:rsidR="000B23B0" w:rsidRDefault="000B23B0" w:rsidP="00AB1620">
            <w:pPr>
              <w:widowControl/>
              <w:jc w:val="left"/>
              <w:rPr>
                <w:rFonts w:ascii="宋体" w:hAnsi="宋体" w:cs="宋体"/>
                <w:color w:val="000000"/>
                <w:kern w:val="0"/>
                <w:sz w:val="18"/>
                <w:szCs w:val="18"/>
              </w:rPr>
            </w:pPr>
            <w:r>
              <w:rPr>
                <w:rFonts w:ascii="宋体" w:hAnsi="宋体" w:cs="宋体" w:hint="eastAsia"/>
                <w:color w:val="000000"/>
                <w:kern w:val="0"/>
                <w:sz w:val="18"/>
                <w:szCs w:val="18"/>
              </w:rPr>
              <w:lastRenderedPageBreak/>
              <w:t>许可软件</w:t>
            </w:r>
          </w:p>
        </w:tc>
        <w:tc>
          <w:tcPr>
            <w:tcW w:w="8888" w:type="dxa"/>
            <w:gridSpan w:val="3"/>
            <w:tcBorders>
              <w:top w:val="single" w:sz="4" w:space="0" w:color="auto"/>
              <w:left w:val="nil"/>
              <w:bottom w:val="single" w:sz="4" w:space="0" w:color="auto"/>
              <w:right w:val="single" w:sz="4" w:space="0" w:color="000000"/>
            </w:tcBorders>
            <w:vAlign w:val="center"/>
          </w:tcPr>
          <w:p w:rsidR="000B23B0" w:rsidRDefault="000B23B0" w:rsidP="00AB1620">
            <w:pPr>
              <w:widowControl/>
              <w:jc w:val="center"/>
              <w:rPr>
                <w:rFonts w:ascii="宋体" w:hAnsi="宋体" w:cs="宋体"/>
                <w:color w:val="000000"/>
                <w:kern w:val="0"/>
                <w:sz w:val="18"/>
                <w:szCs w:val="18"/>
              </w:rPr>
            </w:pPr>
            <w:r>
              <w:rPr>
                <w:rFonts w:ascii="宋体" w:hAnsi="宋体" w:cs="宋体" w:hint="eastAsia"/>
                <w:color w:val="000000"/>
                <w:kern w:val="0"/>
                <w:sz w:val="18"/>
                <w:szCs w:val="18"/>
              </w:rPr>
              <w:t>法规遵从WORM(OmniLock),远程数据镜像（OmniMirror),分级存储及ILM(OmniTiered),动态二级缓存(OmniCache)</w:t>
            </w:r>
          </w:p>
        </w:tc>
      </w:tr>
      <w:tr w:rsidR="000B23B0" w:rsidTr="00AB1620">
        <w:trPr>
          <w:trHeight w:val="258"/>
        </w:trPr>
        <w:tc>
          <w:tcPr>
            <w:tcW w:w="1044" w:type="dxa"/>
            <w:tcBorders>
              <w:top w:val="nil"/>
              <w:left w:val="single" w:sz="4" w:space="0" w:color="auto"/>
              <w:bottom w:val="single" w:sz="4" w:space="0" w:color="auto"/>
              <w:right w:val="single" w:sz="4" w:space="0" w:color="auto"/>
            </w:tcBorders>
            <w:vAlign w:val="center"/>
          </w:tcPr>
          <w:p w:rsidR="000B23B0" w:rsidRDefault="000B23B0" w:rsidP="00AB1620">
            <w:pPr>
              <w:widowControl/>
              <w:jc w:val="left"/>
              <w:rPr>
                <w:rFonts w:ascii="宋体" w:hAnsi="宋体" w:cs="宋体"/>
                <w:color w:val="000000"/>
                <w:kern w:val="0"/>
                <w:sz w:val="18"/>
                <w:szCs w:val="18"/>
              </w:rPr>
            </w:pPr>
            <w:r>
              <w:rPr>
                <w:rFonts w:ascii="宋体" w:hAnsi="宋体" w:cs="宋体" w:hint="eastAsia"/>
                <w:color w:val="000000"/>
                <w:kern w:val="0"/>
                <w:sz w:val="18"/>
                <w:szCs w:val="18"/>
              </w:rPr>
              <w:t>操作系统支持</w:t>
            </w:r>
          </w:p>
        </w:tc>
        <w:tc>
          <w:tcPr>
            <w:tcW w:w="8888" w:type="dxa"/>
            <w:gridSpan w:val="3"/>
            <w:tcBorders>
              <w:top w:val="single" w:sz="4" w:space="0" w:color="auto"/>
              <w:left w:val="nil"/>
              <w:bottom w:val="single" w:sz="4" w:space="0" w:color="auto"/>
              <w:right w:val="single" w:sz="4" w:space="0" w:color="000000"/>
            </w:tcBorders>
            <w:vAlign w:val="center"/>
          </w:tcPr>
          <w:p w:rsidR="000B23B0" w:rsidRDefault="000B23B0" w:rsidP="00AB1620">
            <w:pPr>
              <w:widowControl/>
              <w:jc w:val="center"/>
              <w:rPr>
                <w:rFonts w:ascii="宋体" w:hAnsi="宋体" w:cs="宋体"/>
                <w:color w:val="000000"/>
                <w:kern w:val="0"/>
                <w:sz w:val="18"/>
                <w:szCs w:val="18"/>
              </w:rPr>
            </w:pPr>
            <w:r>
              <w:rPr>
                <w:rFonts w:ascii="宋体" w:hAnsi="宋体" w:cs="宋体" w:hint="eastAsia"/>
                <w:color w:val="000000"/>
                <w:kern w:val="0"/>
                <w:sz w:val="18"/>
                <w:szCs w:val="18"/>
              </w:rPr>
              <w:t>Windows,Linux,Unix,Solaris,SGI IRIX,MAC OS,VMWare,Citrix</w:t>
            </w:r>
          </w:p>
        </w:tc>
      </w:tr>
    </w:tbl>
    <w:p w:rsidR="000B23B0" w:rsidRPr="000B23B0" w:rsidRDefault="000B23B0" w:rsidP="003E716D">
      <w:pPr>
        <w:pStyle w:val="a3"/>
        <w:shd w:val="clear" w:color="auto" w:fill="FFFFFF"/>
        <w:spacing w:before="0" w:beforeAutospacing="0" w:after="0" w:afterAutospacing="0" w:line="360" w:lineRule="atLeast"/>
        <w:ind w:firstLineChars="200" w:firstLine="420"/>
        <w:rPr>
          <w:rFonts w:ascii="微软雅黑" w:eastAsia="微软雅黑" w:hAnsi="微软雅黑"/>
          <w:color w:val="212121"/>
          <w:sz w:val="21"/>
          <w:szCs w:val="21"/>
        </w:rPr>
      </w:pPr>
    </w:p>
    <w:sectPr w:rsidR="000B23B0" w:rsidRPr="000B23B0" w:rsidSect="00DA2F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36C" w:rsidRDefault="00FA036C" w:rsidP="000B23B0">
      <w:r>
        <w:separator/>
      </w:r>
    </w:p>
  </w:endnote>
  <w:endnote w:type="continuationSeparator" w:id="0">
    <w:p w:rsidR="00FA036C" w:rsidRDefault="00FA036C" w:rsidP="000B2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36C" w:rsidRDefault="00FA036C" w:rsidP="000B23B0">
      <w:r>
        <w:separator/>
      </w:r>
    </w:p>
  </w:footnote>
  <w:footnote w:type="continuationSeparator" w:id="0">
    <w:p w:rsidR="00FA036C" w:rsidRDefault="00FA036C" w:rsidP="000B23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716D"/>
    <w:rsid w:val="00055497"/>
    <w:rsid w:val="00065DCC"/>
    <w:rsid w:val="000B23B0"/>
    <w:rsid w:val="002134BF"/>
    <w:rsid w:val="0030591C"/>
    <w:rsid w:val="003E716D"/>
    <w:rsid w:val="00A05D5A"/>
    <w:rsid w:val="00AC2FB6"/>
    <w:rsid w:val="00D85E49"/>
    <w:rsid w:val="00DA2FE8"/>
    <w:rsid w:val="00F50A2D"/>
    <w:rsid w:val="00FA036C"/>
    <w:rsid w:val="00FE1D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2D26BB-B425-49F0-B6E3-504B7C096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F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E716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E716D"/>
    <w:rPr>
      <w:b/>
      <w:bCs/>
    </w:rPr>
  </w:style>
  <w:style w:type="paragraph" w:styleId="a5">
    <w:name w:val="header"/>
    <w:basedOn w:val="a"/>
    <w:link w:val="Char"/>
    <w:uiPriority w:val="99"/>
    <w:semiHidden/>
    <w:unhideWhenUsed/>
    <w:rsid w:val="000B23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0B23B0"/>
    <w:rPr>
      <w:sz w:val="18"/>
      <w:szCs w:val="18"/>
    </w:rPr>
  </w:style>
  <w:style w:type="paragraph" w:styleId="a6">
    <w:name w:val="footer"/>
    <w:basedOn w:val="a"/>
    <w:link w:val="Char0"/>
    <w:uiPriority w:val="99"/>
    <w:semiHidden/>
    <w:unhideWhenUsed/>
    <w:rsid w:val="000B23B0"/>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0B23B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71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438</Words>
  <Characters>2499</Characters>
  <Application>Microsoft Office Word</Application>
  <DocSecurity>0</DocSecurity>
  <Lines>20</Lines>
  <Paragraphs>5</Paragraphs>
  <ScaleCrop>false</ScaleCrop>
  <Company/>
  <LinksUpToDate>false</LinksUpToDate>
  <CharactersWithSpaces>2932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support</cp:lastModifiedBy>
  <cp:revision>9</cp:revision>
  <dcterms:created xsi:type="dcterms:W3CDTF">2016-12-14T02:54:00Z</dcterms:created>
  <dcterms:modified xsi:type="dcterms:W3CDTF">2021-04-22T07:27:00Z</dcterms:modified>
</cp:coreProperties>
</file>